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0D24" w:rsidRDefault="009338A4" w:rsidP="000C0D24">
      <w:pPr>
        <w:jc w:val="center"/>
        <w:rPr>
          <w:rFonts w:ascii="Verdana" w:hAnsi="Verdana"/>
          <w:b/>
          <w:color w:val="003366"/>
          <w:sz w:val="28"/>
          <w:szCs w:val="20"/>
        </w:rPr>
      </w:pPr>
      <w:r>
        <w:rPr>
          <w:noProof/>
          <w:lang w:eastAsia="en-AU"/>
        </w:rPr>
        <w:drawing>
          <wp:anchor distT="0" distB="0" distL="114300" distR="114300" simplePos="0" relativeHeight="251657728" behindDoc="0" locked="0" layoutInCell="1" allowOverlap="1">
            <wp:simplePos x="0" y="0"/>
            <wp:positionH relativeFrom="column">
              <wp:posOffset>-914400</wp:posOffset>
            </wp:positionH>
            <wp:positionV relativeFrom="paragraph">
              <wp:posOffset>-908050</wp:posOffset>
            </wp:positionV>
            <wp:extent cx="9115425" cy="1009650"/>
            <wp:effectExtent l="19050" t="0" r="9525" b="0"/>
            <wp:wrapSquare wrapText="bothSides"/>
            <wp:docPr id="10" name="Picture 10" descr="new-mitrataa-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new-mitrataa-header"/>
                    <pic:cNvPicPr>
                      <a:picLocks noChangeAspect="1" noChangeArrowheads="1"/>
                    </pic:cNvPicPr>
                  </pic:nvPicPr>
                  <pic:blipFill>
                    <a:blip r:embed="rId7"/>
                    <a:srcRect/>
                    <a:stretch>
                      <a:fillRect/>
                    </a:stretch>
                  </pic:blipFill>
                  <pic:spPr bwMode="auto">
                    <a:xfrm>
                      <a:off x="0" y="0"/>
                      <a:ext cx="9115425" cy="1009650"/>
                    </a:xfrm>
                    <a:prstGeom prst="rect">
                      <a:avLst/>
                    </a:prstGeom>
                    <a:noFill/>
                    <a:ln w="9525">
                      <a:noFill/>
                      <a:miter lim="800000"/>
                      <a:headEnd/>
                      <a:tailEnd/>
                    </a:ln>
                  </pic:spPr>
                </pic:pic>
              </a:graphicData>
            </a:graphic>
          </wp:anchor>
        </w:drawing>
      </w:r>
    </w:p>
    <w:p w:rsidR="000C0D24" w:rsidRDefault="0049414C" w:rsidP="000C0D24">
      <w:pPr>
        <w:jc w:val="center"/>
        <w:rPr>
          <w:rFonts w:ascii="Verdana" w:hAnsi="Verdana"/>
          <w:b/>
          <w:color w:val="003366"/>
          <w:sz w:val="28"/>
          <w:szCs w:val="20"/>
        </w:rPr>
      </w:pPr>
      <w:bookmarkStart w:id="0" w:name="_GoBack"/>
      <w:proofErr w:type="spellStart"/>
      <w:r>
        <w:rPr>
          <w:rFonts w:ascii="Verdana" w:hAnsi="Verdana"/>
          <w:b/>
          <w:color w:val="003366"/>
          <w:sz w:val="28"/>
          <w:szCs w:val="20"/>
        </w:rPr>
        <w:t>Heartquake</w:t>
      </w:r>
      <w:proofErr w:type="spellEnd"/>
    </w:p>
    <w:p w:rsidR="000C0D24" w:rsidRDefault="0049414C" w:rsidP="000C0D24">
      <w:pPr>
        <w:jc w:val="center"/>
        <w:rPr>
          <w:rFonts w:ascii="Verdana" w:hAnsi="Verdana"/>
          <w:b/>
          <w:color w:val="003366"/>
          <w:sz w:val="28"/>
          <w:szCs w:val="20"/>
        </w:rPr>
      </w:pPr>
      <w:r>
        <w:rPr>
          <w:rFonts w:ascii="Verdana" w:hAnsi="Verdana"/>
          <w:b/>
          <w:color w:val="003366"/>
          <w:sz w:val="28"/>
          <w:szCs w:val="20"/>
        </w:rPr>
        <w:t xml:space="preserve">Primary School Lesson Plan </w:t>
      </w:r>
    </w:p>
    <w:bookmarkEnd w:id="0"/>
    <w:p w:rsidR="000C0D24" w:rsidRPr="000933EA" w:rsidRDefault="000C0D24" w:rsidP="000C0D24">
      <w:pPr>
        <w:tabs>
          <w:tab w:val="left" w:pos="6030"/>
        </w:tabs>
        <w:jc w:val="center"/>
        <w:rPr>
          <w:rFonts w:ascii="Verdana" w:hAnsi="Verdana"/>
          <w:b/>
          <w:color w:val="003366"/>
          <w:sz w:val="28"/>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0"/>
      </w:tblGrid>
      <w:tr w:rsidR="000C0D24" w:rsidRPr="00F03CF5">
        <w:tc>
          <w:tcPr>
            <w:tcW w:w="9576" w:type="dxa"/>
            <w:tcBorders>
              <w:bottom w:val="single" w:sz="4" w:space="0" w:color="auto"/>
            </w:tcBorders>
            <w:shd w:val="clear" w:color="auto" w:fill="auto"/>
          </w:tcPr>
          <w:p w:rsidR="001C6C99" w:rsidRDefault="001C6C99" w:rsidP="001C6C99">
            <w:pPr>
              <w:jc w:val="center"/>
              <w:rPr>
                <w:rFonts w:ascii="Verdana" w:hAnsi="Verdana"/>
                <w:b/>
                <w:i/>
                <w:color w:val="003366"/>
                <w:sz w:val="22"/>
                <w:szCs w:val="20"/>
              </w:rPr>
            </w:pPr>
          </w:p>
          <w:p w:rsidR="000C0D24" w:rsidRPr="001C6C99" w:rsidRDefault="00AC416C" w:rsidP="001C6C99">
            <w:pPr>
              <w:jc w:val="center"/>
              <w:rPr>
                <w:rFonts w:ascii="Verdana" w:hAnsi="Verdana"/>
                <w:b/>
                <w:i/>
                <w:color w:val="003366"/>
                <w:sz w:val="22"/>
                <w:szCs w:val="20"/>
              </w:rPr>
            </w:pPr>
            <w:r>
              <w:rPr>
                <w:rFonts w:ascii="Verdana" w:hAnsi="Verdana"/>
                <w:b/>
                <w:i/>
                <w:color w:val="003366"/>
                <w:sz w:val="22"/>
                <w:szCs w:val="20"/>
              </w:rPr>
              <w:t>If you want to conquer the anxiety of life, live in the moment, live in the breath – Amit Ray</w:t>
            </w:r>
          </w:p>
          <w:p w:rsidR="001C6C99" w:rsidRPr="00F03CF5" w:rsidRDefault="001C6C99" w:rsidP="001C6C99">
            <w:pPr>
              <w:jc w:val="center"/>
              <w:rPr>
                <w:rFonts w:ascii="Verdana" w:hAnsi="Verdana"/>
                <w:color w:val="003366"/>
                <w:sz w:val="22"/>
                <w:szCs w:val="20"/>
              </w:rPr>
            </w:pPr>
          </w:p>
        </w:tc>
      </w:tr>
      <w:tr w:rsidR="000C0D24" w:rsidRPr="00F03CF5">
        <w:tc>
          <w:tcPr>
            <w:tcW w:w="9576" w:type="dxa"/>
            <w:shd w:val="clear" w:color="auto" w:fill="auto"/>
          </w:tcPr>
          <w:p w:rsidR="000C0D24" w:rsidRPr="006F20EF" w:rsidRDefault="000C0D24" w:rsidP="000C0D24">
            <w:pPr>
              <w:tabs>
                <w:tab w:val="left" w:pos="6030"/>
              </w:tabs>
              <w:rPr>
                <w:rFonts w:ascii="Verdana" w:hAnsi="Verdana"/>
                <w:b/>
                <w:color w:val="003366"/>
                <w:sz w:val="20"/>
                <w:szCs w:val="20"/>
              </w:rPr>
            </w:pPr>
            <w:r w:rsidRPr="006F20EF">
              <w:rPr>
                <w:rFonts w:ascii="Verdana" w:hAnsi="Verdana"/>
                <w:b/>
                <w:color w:val="003366"/>
                <w:sz w:val="20"/>
                <w:szCs w:val="20"/>
              </w:rPr>
              <w:t>Overview:</w:t>
            </w:r>
          </w:p>
          <w:p w:rsidR="00493F11" w:rsidRDefault="00493F11" w:rsidP="00493F11">
            <w:pPr>
              <w:tabs>
                <w:tab w:val="left" w:pos="709"/>
              </w:tabs>
              <w:jc w:val="both"/>
              <w:rPr>
                <w:rFonts w:ascii="Verdana" w:hAnsi="Verdana"/>
                <w:color w:val="003366"/>
                <w:sz w:val="20"/>
                <w:szCs w:val="20"/>
              </w:rPr>
            </w:pPr>
          </w:p>
          <w:p w:rsidR="000C0D24" w:rsidRDefault="00F54491" w:rsidP="001C6C99">
            <w:pPr>
              <w:tabs>
                <w:tab w:val="left" w:pos="709"/>
              </w:tabs>
              <w:jc w:val="both"/>
              <w:rPr>
                <w:rFonts w:ascii="Verdana" w:hAnsi="Verdana"/>
                <w:color w:val="003366"/>
                <w:sz w:val="20"/>
                <w:szCs w:val="20"/>
              </w:rPr>
            </w:pPr>
            <w:r>
              <w:rPr>
                <w:rFonts w:ascii="Verdana" w:hAnsi="Verdana"/>
                <w:color w:val="003366"/>
                <w:sz w:val="20"/>
                <w:szCs w:val="20"/>
              </w:rPr>
              <w:t>Trauma is a part of everyone’s life – including students. It is important to understand the emotions that trauma can spark and develop skills and strategies to cope. Through using the Nepal earthquake as an example, students can privately develop strategies to assist with their own personal traumas.</w:t>
            </w:r>
          </w:p>
          <w:p w:rsidR="00493F11" w:rsidRPr="006F20EF" w:rsidRDefault="00493F11" w:rsidP="00493F11">
            <w:pPr>
              <w:tabs>
                <w:tab w:val="left" w:pos="709"/>
              </w:tabs>
              <w:ind w:left="720"/>
              <w:jc w:val="both"/>
              <w:rPr>
                <w:rFonts w:ascii="Verdana" w:hAnsi="Verdana"/>
                <w:color w:val="003366"/>
                <w:sz w:val="20"/>
                <w:szCs w:val="20"/>
              </w:rPr>
            </w:pPr>
          </w:p>
        </w:tc>
      </w:tr>
      <w:tr w:rsidR="000C0D24" w:rsidRPr="00F03CF5">
        <w:tc>
          <w:tcPr>
            <w:tcW w:w="9576" w:type="dxa"/>
            <w:shd w:val="clear" w:color="auto" w:fill="auto"/>
          </w:tcPr>
          <w:p w:rsidR="000C0D24" w:rsidRPr="006F20EF" w:rsidRDefault="000C0D24" w:rsidP="000C0D24">
            <w:pPr>
              <w:tabs>
                <w:tab w:val="left" w:pos="6030"/>
              </w:tabs>
              <w:rPr>
                <w:rFonts w:ascii="Verdana" w:hAnsi="Verdana"/>
                <w:b/>
                <w:color w:val="003366"/>
                <w:sz w:val="20"/>
                <w:szCs w:val="20"/>
              </w:rPr>
            </w:pPr>
            <w:r w:rsidRPr="006F20EF">
              <w:rPr>
                <w:rFonts w:ascii="Verdana" w:hAnsi="Verdana"/>
                <w:b/>
                <w:color w:val="003366"/>
                <w:sz w:val="20"/>
                <w:szCs w:val="20"/>
              </w:rPr>
              <w:t>Objectives:</w:t>
            </w:r>
          </w:p>
          <w:p w:rsidR="000C0D24" w:rsidRPr="006F20EF" w:rsidRDefault="000C0D24" w:rsidP="000C0D24">
            <w:pPr>
              <w:tabs>
                <w:tab w:val="left" w:pos="6030"/>
              </w:tabs>
              <w:rPr>
                <w:rFonts w:ascii="Verdana" w:hAnsi="Verdana"/>
                <w:color w:val="003366"/>
                <w:sz w:val="20"/>
                <w:szCs w:val="20"/>
              </w:rPr>
            </w:pPr>
          </w:p>
          <w:p w:rsidR="00493F11" w:rsidRDefault="001C6C99" w:rsidP="00F54491">
            <w:pPr>
              <w:numPr>
                <w:ilvl w:val="0"/>
                <w:numId w:val="22"/>
              </w:numPr>
              <w:tabs>
                <w:tab w:val="left" w:pos="709"/>
              </w:tabs>
              <w:jc w:val="both"/>
              <w:rPr>
                <w:rFonts w:ascii="Verdana" w:hAnsi="Verdana"/>
                <w:color w:val="003366"/>
                <w:sz w:val="20"/>
                <w:szCs w:val="20"/>
              </w:rPr>
            </w:pPr>
            <w:r>
              <w:rPr>
                <w:rFonts w:ascii="Verdana" w:hAnsi="Verdana"/>
                <w:color w:val="003366"/>
                <w:sz w:val="20"/>
                <w:szCs w:val="20"/>
              </w:rPr>
              <w:t xml:space="preserve">To </w:t>
            </w:r>
            <w:r w:rsidR="00F54491">
              <w:rPr>
                <w:rFonts w:ascii="Verdana" w:hAnsi="Verdana"/>
                <w:color w:val="003366"/>
                <w:sz w:val="20"/>
                <w:szCs w:val="20"/>
              </w:rPr>
              <w:t>understand that everyone goes through trauma in life</w:t>
            </w:r>
          </w:p>
          <w:p w:rsidR="00F54491" w:rsidRDefault="00F54491" w:rsidP="00F54491">
            <w:pPr>
              <w:numPr>
                <w:ilvl w:val="0"/>
                <w:numId w:val="22"/>
              </w:numPr>
              <w:tabs>
                <w:tab w:val="left" w:pos="709"/>
              </w:tabs>
              <w:jc w:val="both"/>
              <w:rPr>
                <w:rFonts w:ascii="Verdana" w:hAnsi="Verdana"/>
                <w:color w:val="003366"/>
                <w:sz w:val="20"/>
                <w:szCs w:val="20"/>
              </w:rPr>
            </w:pPr>
            <w:r>
              <w:rPr>
                <w:rFonts w:ascii="Verdana" w:hAnsi="Verdana"/>
                <w:color w:val="003366"/>
                <w:sz w:val="20"/>
                <w:szCs w:val="20"/>
              </w:rPr>
              <w:t>To develop some basic strategies to cope with different emotions and trauma</w:t>
            </w:r>
          </w:p>
          <w:p w:rsidR="00493F11" w:rsidRPr="006F20EF" w:rsidRDefault="00493F11" w:rsidP="00493F11">
            <w:pPr>
              <w:tabs>
                <w:tab w:val="left" w:pos="709"/>
              </w:tabs>
              <w:ind w:left="720"/>
              <w:jc w:val="both"/>
              <w:rPr>
                <w:rFonts w:ascii="Verdana" w:hAnsi="Verdana"/>
                <w:color w:val="003366"/>
                <w:sz w:val="20"/>
                <w:szCs w:val="20"/>
              </w:rPr>
            </w:pPr>
          </w:p>
        </w:tc>
      </w:tr>
      <w:tr w:rsidR="00AC416C" w:rsidRPr="00F03CF5">
        <w:tc>
          <w:tcPr>
            <w:tcW w:w="9576" w:type="dxa"/>
            <w:shd w:val="clear" w:color="auto" w:fill="auto"/>
          </w:tcPr>
          <w:p w:rsidR="00AC416C" w:rsidRDefault="00AC416C" w:rsidP="000C0D24">
            <w:pPr>
              <w:tabs>
                <w:tab w:val="left" w:pos="6030"/>
              </w:tabs>
              <w:rPr>
                <w:rFonts w:ascii="Verdana" w:hAnsi="Verdana"/>
                <w:b/>
                <w:color w:val="003366"/>
                <w:sz w:val="20"/>
                <w:szCs w:val="20"/>
              </w:rPr>
            </w:pPr>
            <w:r>
              <w:rPr>
                <w:rFonts w:ascii="Verdana" w:hAnsi="Verdana"/>
                <w:b/>
                <w:color w:val="003366"/>
                <w:sz w:val="20"/>
                <w:szCs w:val="20"/>
              </w:rPr>
              <w:t>Australian Curriculum Links:</w:t>
            </w:r>
          </w:p>
          <w:p w:rsidR="00AC416C" w:rsidRDefault="00AC416C" w:rsidP="000C0D24">
            <w:pPr>
              <w:tabs>
                <w:tab w:val="left" w:pos="6030"/>
              </w:tabs>
              <w:rPr>
                <w:rFonts w:ascii="Verdana" w:hAnsi="Verdana"/>
                <w:b/>
                <w:color w:val="003366"/>
                <w:sz w:val="20"/>
                <w:szCs w:val="20"/>
              </w:rPr>
            </w:pPr>
          </w:p>
          <w:p w:rsidR="00AC416C" w:rsidRPr="00AC416C" w:rsidRDefault="00AC416C" w:rsidP="000C0D24">
            <w:pPr>
              <w:tabs>
                <w:tab w:val="left" w:pos="6030"/>
              </w:tabs>
              <w:rPr>
                <w:rFonts w:ascii="Verdana" w:hAnsi="Verdana"/>
                <w:color w:val="003366"/>
                <w:sz w:val="20"/>
                <w:szCs w:val="20"/>
              </w:rPr>
            </w:pPr>
            <w:r w:rsidRPr="00AC416C">
              <w:rPr>
                <w:rFonts w:ascii="Verdana" w:hAnsi="Verdana"/>
                <w:color w:val="003366"/>
                <w:sz w:val="20"/>
                <w:szCs w:val="20"/>
              </w:rPr>
              <w:t>Years 3 and 4</w:t>
            </w:r>
          </w:p>
          <w:p w:rsidR="00AC416C" w:rsidRPr="00AC416C" w:rsidRDefault="00AC416C" w:rsidP="000C0D24">
            <w:pPr>
              <w:tabs>
                <w:tab w:val="left" w:pos="6030"/>
              </w:tabs>
              <w:rPr>
                <w:rFonts w:ascii="Verdana" w:hAnsi="Verdana"/>
                <w:color w:val="003366"/>
                <w:sz w:val="20"/>
                <w:szCs w:val="20"/>
              </w:rPr>
            </w:pPr>
            <w:r w:rsidRPr="00AC416C">
              <w:rPr>
                <w:rFonts w:ascii="Verdana" w:hAnsi="Verdana"/>
                <w:color w:val="003366"/>
                <w:sz w:val="20"/>
                <w:szCs w:val="20"/>
              </w:rPr>
              <w:t>ACPPS034 Explore strategies to manage physical, social and emotional change.</w:t>
            </w:r>
          </w:p>
          <w:p w:rsidR="00AC416C" w:rsidRPr="00AC416C" w:rsidRDefault="00AC416C" w:rsidP="000C0D24">
            <w:pPr>
              <w:tabs>
                <w:tab w:val="left" w:pos="6030"/>
              </w:tabs>
            </w:pPr>
          </w:p>
          <w:p w:rsidR="00AC416C" w:rsidRPr="00AC416C" w:rsidRDefault="00AC416C" w:rsidP="000C0D24">
            <w:pPr>
              <w:tabs>
                <w:tab w:val="left" w:pos="6030"/>
              </w:tabs>
              <w:rPr>
                <w:rFonts w:ascii="Verdana" w:hAnsi="Verdana"/>
                <w:color w:val="003366"/>
                <w:sz w:val="20"/>
                <w:szCs w:val="20"/>
              </w:rPr>
            </w:pPr>
            <w:r w:rsidRPr="00AC416C">
              <w:rPr>
                <w:rFonts w:ascii="Verdana" w:hAnsi="Verdana"/>
                <w:color w:val="003366"/>
                <w:sz w:val="20"/>
                <w:szCs w:val="20"/>
              </w:rPr>
              <w:t>Years 5 and 6</w:t>
            </w:r>
          </w:p>
          <w:p w:rsidR="00AC416C" w:rsidRPr="00AC416C" w:rsidRDefault="00AC416C" w:rsidP="000C0D24">
            <w:pPr>
              <w:tabs>
                <w:tab w:val="left" w:pos="6030"/>
              </w:tabs>
              <w:rPr>
                <w:rFonts w:ascii="Verdana" w:hAnsi="Verdana"/>
                <w:color w:val="003366"/>
                <w:sz w:val="20"/>
                <w:szCs w:val="20"/>
              </w:rPr>
            </w:pPr>
            <w:r w:rsidRPr="00AC416C">
              <w:rPr>
                <w:rFonts w:ascii="Verdana" w:hAnsi="Verdana"/>
                <w:color w:val="003366"/>
                <w:sz w:val="20"/>
                <w:szCs w:val="20"/>
              </w:rPr>
              <w:t>ACPPS054 Plan and practise strategies to promote health, safety and wellbeing</w:t>
            </w:r>
          </w:p>
          <w:p w:rsidR="00AC416C" w:rsidRPr="006F20EF" w:rsidRDefault="00AC416C" w:rsidP="000C0D24">
            <w:pPr>
              <w:tabs>
                <w:tab w:val="left" w:pos="6030"/>
              </w:tabs>
              <w:rPr>
                <w:rFonts w:ascii="Verdana" w:hAnsi="Verdana"/>
                <w:b/>
                <w:color w:val="003366"/>
                <w:sz w:val="20"/>
                <w:szCs w:val="20"/>
              </w:rPr>
            </w:pPr>
          </w:p>
        </w:tc>
      </w:tr>
      <w:tr w:rsidR="000C0D24" w:rsidRPr="00F03CF5">
        <w:tc>
          <w:tcPr>
            <w:tcW w:w="9576" w:type="dxa"/>
            <w:shd w:val="clear" w:color="auto" w:fill="auto"/>
          </w:tcPr>
          <w:p w:rsidR="000C0D24" w:rsidRPr="006F20EF" w:rsidRDefault="000C0D24" w:rsidP="000C0D24">
            <w:pPr>
              <w:tabs>
                <w:tab w:val="left" w:pos="6030"/>
              </w:tabs>
              <w:rPr>
                <w:rFonts w:ascii="Verdana" w:hAnsi="Verdana"/>
                <w:b/>
                <w:color w:val="003366"/>
                <w:sz w:val="20"/>
                <w:szCs w:val="20"/>
              </w:rPr>
            </w:pPr>
            <w:r w:rsidRPr="006F20EF">
              <w:rPr>
                <w:rFonts w:ascii="Verdana" w:hAnsi="Verdana"/>
                <w:b/>
                <w:color w:val="003366"/>
                <w:sz w:val="20"/>
                <w:szCs w:val="20"/>
              </w:rPr>
              <w:t>Prerequisites:</w:t>
            </w:r>
          </w:p>
          <w:p w:rsidR="000C0D24" w:rsidRPr="006F20EF" w:rsidRDefault="000C0D24" w:rsidP="000C0D24">
            <w:pPr>
              <w:tabs>
                <w:tab w:val="left" w:pos="6030"/>
              </w:tabs>
              <w:rPr>
                <w:rFonts w:ascii="Verdana" w:hAnsi="Verdana"/>
                <w:color w:val="003366"/>
                <w:sz w:val="20"/>
                <w:szCs w:val="20"/>
              </w:rPr>
            </w:pPr>
          </w:p>
          <w:p w:rsidR="00493F11" w:rsidRPr="001C6C99" w:rsidRDefault="00221039" w:rsidP="001C6C99">
            <w:pPr>
              <w:numPr>
                <w:ilvl w:val="0"/>
                <w:numId w:val="22"/>
              </w:numPr>
              <w:tabs>
                <w:tab w:val="left" w:pos="709"/>
              </w:tabs>
              <w:jc w:val="both"/>
              <w:rPr>
                <w:rFonts w:ascii="Verdana" w:hAnsi="Verdana"/>
                <w:color w:val="003366"/>
                <w:sz w:val="20"/>
                <w:szCs w:val="20"/>
              </w:rPr>
            </w:pPr>
            <w:r>
              <w:rPr>
                <w:rFonts w:ascii="Verdana" w:hAnsi="Verdana"/>
                <w:color w:val="003366"/>
                <w:sz w:val="20"/>
                <w:szCs w:val="20"/>
              </w:rPr>
              <w:t>A</w:t>
            </w:r>
            <w:r w:rsidR="00F54491">
              <w:rPr>
                <w:rFonts w:ascii="Verdana" w:hAnsi="Verdana"/>
                <w:color w:val="003366"/>
                <w:sz w:val="20"/>
                <w:szCs w:val="20"/>
              </w:rPr>
              <w:t>n open trusting environment and strong relationships with students.</w:t>
            </w:r>
          </w:p>
          <w:p w:rsidR="00493F11" w:rsidRPr="006F20EF" w:rsidRDefault="00493F11" w:rsidP="00493F11">
            <w:pPr>
              <w:tabs>
                <w:tab w:val="left" w:pos="709"/>
              </w:tabs>
              <w:ind w:left="720"/>
              <w:jc w:val="both"/>
              <w:rPr>
                <w:rFonts w:ascii="Verdana" w:hAnsi="Verdana"/>
                <w:color w:val="003366"/>
                <w:sz w:val="20"/>
                <w:szCs w:val="20"/>
              </w:rPr>
            </w:pPr>
          </w:p>
        </w:tc>
      </w:tr>
      <w:tr w:rsidR="000C0D24" w:rsidRPr="00F03CF5">
        <w:tc>
          <w:tcPr>
            <w:tcW w:w="9576" w:type="dxa"/>
            <w:shd w:val="clear" w:color="auto" w:fill="auto"/>
          </w:tcPr>
          <w:p w:rsidR="000C0D24" w:rsidRPr="003124B0" w:rsidRDefault="000C0D24" w:rsidP="000C0D24">
            <w:pPr>
              <w:tabs>
                <w:tab w:val="left" w:pos="6030"/>
              </w:tabs>
              <w:rPr>
                <w:rFonts w:ascii="Verdana" w:hAnsi="Verdana"/>
                <w:b/>
                <w:color w:val="003366"/>
                <w:sz w:val="20"/>
                <w:szCs w:val="20"/>
              </w:rPr>
            </w:pPr>
            <w:r w:rsidRPr="003124B0">
              <w:rPr>
                <w:rFonts w:ascii="Verdana" w:hAnsi="Verdana"/>
                <w:b/>
                <w:color w:val="003366"/>
                <w:sz w:val="20"/>
                <w:szCs w:val="20"/>
              </w:rPr>
              <w:t xml:space="preserve">Hook:     </w:t>
            </w:r>
          </w:p>
          <w:p w:rsidR="000C0D24" w:rsidRDefault="000C0D24" w:rsidP="000C0D24">
            <w:pPr>
              <w:tabs>
                <w:tab w:val="left" w:pos="6030"/>
              </w:tabs>
              <w:rPr>
                <w:rFonts w:ascii="Verdana" w:hAnsi="Verdana"/>
                <w:b/>
                <w:color w:val="003366"/>
                <w:sz w:val="20"/>
                <w:szCs w:val="20"/>
              </w:rPr>
            </w:pPr>
          </w:p>
          <w:p w:rsidR="00F54491" w:rsidRPr="001C6C99" w:rsidRDefault="001C6C99" w:rsidP="000C0D24">
            <w:pPr>
              <w:tabs>
                <w:tab w:val="left" w:pos="6030"/>
              </w:tabs>
              <w:rPr>
                <w:rFonts w:ascii="Verdana" w:hAnsi="Verdana"/>
                <w:color w:val="003366"/>
                <w:sz w:val="20"/>
                <w:szCs w:val="20"/>
              </w:rPr>
            </w:pPr>
            <w:r w:rsidRPr="001C6C99">
              <w:rPr>
                <w:rFonts w:ascii="Verdana" w:hAnsi="Verdana"/>
                <w:color w:val="003366"/>
                <w:sz w:val="20"/>
                <w:szCs w:val="20"/>
              </w:rPr>
              <w:t xml:space="preserve">Create a </w:t>
            </w:r>
            <w:r w:rsidR="00F54491">
              <w:rPr>
                <w:rFonts w:ascii="Verdana" w:hAnsi="Verdana"/>
                <w:color w:val="003366"/>
                <w:sz w:val="20"/>
                <w:szCs w:val="20"/>
              </w:rPr>
              <w:t>soft</w:t>
            </w:r>
            <w:r w:rsidR="00221039">
              <w:rPr>
                <w:rFonts w:ascii="Verdana" w:hAnsi="Verdana"/>
                <w:color w:val="003366"/>
                <w:sz w:val="20"/>
                <w:szCs w:val="20"/>
              </w:rPr>
              <w:t xml:space="preserve"> calm</w:t>
            </w:r>
            <w:r>
              <w:rPr>
                <w:rFonts w:ascii="Verdana" w:hAnsi="Verdana"/>
                <w:color w:val="003366"/>
                <w:sz w:val="20"/>
                <w:szCs w:val="20"/>
              </w:rPr>
              <w:t xml:space="preserve"> </w:t>
            </w:r>
            <w:r w:rsidR="00F54491">
              <w:rPr>
                <w:rFonts w:ascii="Verdana" w:hAnsi="Verdana"/>
                <w:color w:val="003366"/>
                <w:sz w:val="20"/>
                <w:szCs w:val="20"/>
              </w:rPr>
              <w:t xml:space="preserve">atmosphere through </w:t>
            </w:r>
            <w:r>
              <w:rPr>
                <w:rFonts w:ascii="Verdana" w:hAnsi="Verdana"/>
                <w:color w:val="003366"/>
                <w:sz w:val="20"/>
                <w:szCs w:val="20"/>
              </w:rPr>
              <w:t>music (</w:t>
            </w:r>
            <w:r w:rsidR="00221039">
              <w:rPr>
                <w:rFonts w:ascii="Verdana" w:hAnsi="Verdana"/>
                <w:color w:val="003366"/>
                <w:sz w:val="20"/>
                <w:szCs w:val="20"/>
              </w:rPr>
              <w:t xml:space="preserve">e.g. </w:t>
            </w:r>
            <w:hyperlink r:id="rId8" w:history="1">
              <w:r w:rsidR="00221039" w:rsidRPr="003C2AEB">
                <w:rPr>
                  <w:rStyle w:val="Hyperlink"/>
                  <w:rFonts w:ascii="Verdana" w:hAnsi="Verdana"/>
                  <w:sz w:val="20"/>
                  <w:szCs w:val="20"/>
                </w:rPr>
                <w:t>https://www.youtube.com/watch?v=gx1SrxDwxXo</w:t>
              </w:r>
            </w:hyperlink>
            <w:r w:rsidR="00221039">
              <w:rPr>
                <w:rFonts w:ascii="Verdana" w:hAnsi="Verdana"/>
                <w:color w:val="003366"/>
                <w:sz w:val="20"/>
                <w:szCs w:val="20"/>
              </w:rPr>
              <w:t xml:space="preserve"> )</w:t>
            </w:r>
            <w:r w:rsidR="00BB465B">
              <w:rPr>
                <w:rFonts w:ascii="Verdana" w:hAnsi="Verdana"/>
                <w:color w:val="003366"/>
                <w:sz w:val="20"/>
                <w:szCs w:val="20"/>
              </w:rPr>
              <w:t xml:space="preserve"> and ask students to sit in a circle</w:t>
            </w:r>
            <w:r w:rsidR="00F54491">
              <w:rPr>
                <w:rFonts w:ascii="Verdana" w:hAnsi="Verdana"/>
                <w:color w:val="003366"/>
                <w:sz w:val="20"/>
                <w:szCs w:val="20"/>
              </w:rPr>
              <w:t>. To create an open and supportive feeling</w:t>
            </w:r>
            <w:r w:rsidR="00BB465B">
              <w:rPr>
                <w:rFonts w:ascii="Verdana" w:hAnsi="Verdana"/>
                <w:color w:val="003366"/>
                <w:sz w:val="20"/>
                <w:szCs w:val="20"/>
              </w:rPr>
              <w:t xml:space="preserve"> for this lesson</w:t>
            </w:r>
            <w:r w:rsidR="00F54491">
              <w:rPr>
                <w:rFonts w:ascii="Verdana" w:hAnsi="Verdana"/>
                <w:color w:val="003366"/>
                <w:sz w:val="20"/>
                <w:szCs w:val="20"/>
              </w:rPr>
              <w:t xml:space="preserve"> play a short game </w:t>
            </w:r>
            <w:r w:rsidR="002D514C">
              <w:rPr>
                <w:rFonts w:ascii="Verdana" w:hAnsi="Verdana"/>
                <w:color w:val="003366"/>
                <w:sz w:val="20"/>
                <w:szCs w:val="20"/>
              </w:rPr>
              <w:t>of</w:t>
            </w:r>
            <w:r w:rsidR="00BB465B">
              <w:rPr>
                <w:rFonts w:ascii="Verdana" w:hAnsi="Verdana"/>
                <w:color w:val="003366"/>
                <w:sz w:val="20"/>
                <w:szCs w:val="20"/>
              </w:rPr>
              <w:t xml:space="preserve"> alphabet stories. In alphabet stories each student takes a turn to say a word to create a story, the catch is they must move through the alphabet e.g. Alice brought clever dogs every Friday </w:t>
            </w:r>
          </w:p>
          <w:p w:rsidR="000C0D24" w:rsidRPr="00D91194" w:rsidRDefault="000C0D24" w:rsidP="000C0D24">
            <w:pPr>
              <w:jc w:val="both"/>
              <w:rPr>
                <w:rFonts w:cs="Calibri"/>
                <w:color w:val="003366"/>
                <w:lang w:bidi="ne-NP"/>
              </w:rPr>
            </w:pPr>
          </w:p>
        </w:tc>
      </w:tr>
      <w:tr w:rsidR="000C0D24" w:rsidRPr="00F03CF5">
        <w:tc>
          <w:tcPr>
            <w:tcW w:w="9576" w:type="dxa"/>
            <w:shd w:val="clear" w:color="auto" w:fill="auto"/>
          </w:tcPr>
          <w:p w:rsidR="00F54491" w:rsidRPr="002D514C" w:rsidRDefault="002D514C" w:rsidP="000C0D24">
            <w:pPr>
              <w:tabs>
                <w:tab w:val="left" w:pos="6030"/>
              </w:tabs>
              <w:jc w:val="both"/>
              <w:rPr>
                <w:rFonts w:ascii="Verdana" w:hAnsi="Verdana"/>
                <w:b/>
                <w:color w:val="003366"/>
                <w:sz w:val="20"/>
                <w:szCs w:val="20"/>
              </w:rPr>
            </w:pPr>
            <w:r w:rsidRPr="003124B0">
              <w:rPr>
                <w:rFonts w:ascii="Verdana" w:hAnsi="Verdana"/>
                <w:b/>
                <w:color w:val="003366"/>
                <w:sz w:val="20"/>
                <w:szCs w:val="20"/>
              </w:rPr>
              <w:t>Activities:</w:t>
            </w:r>
            <w:r w:rsidR="00F54491">
              <w:rPr>
                <w:rFonts w:ascii="Verdana" w:hAnsi="Verdana"/>
                <w:color w:val="1F497D"/>
                <w:sz w:val="20"/>
                <w:szCs w:val="20"/>
              </w:rPr>
              <w:t xml:space="preserve"> </w:t>
            </w:r>
          </w:p>
          <w:p w:rsidR="00221039" w:rsidRDefault="00221039" w:rsidP="000C0D24">
            <w:pPr>
              <w:tabs>
                <w:tab w:val="left" w:pos="6030"/>
              </w:tabs>
              <w:jc w:val="both"/>
              <w:rPr>
                <w:rFonts w:ascii="Verdana" w:hAnsi="Verdana"/>
                <w:color w:val="1F497D"/>
                <w:sz w:val="20"/>
                <w:szCs w:val="20"/>
              </w:rPr>
            </w:pPr>
          </w:p>
          <w:p w:rsidR="00221039" w:rsidRPr="00221039" w:rsidRDefault="00041662" w:rsidP="000C0D24">
            <w:pPr>
              <w:tabs>
                <w:tab w:val="left" w:pos="6030"/>
              </w:tabs>
              <w:jc w:val="both"/>
              <w:rPr>
                <w:rFonts w:ascii="Verdana" w:hAnsi="Verdana"/>
                <w:color w:val="1F497D"/>
                <w:sz w:val="20"/>
                <w:szCs w:val="20"/>
                <w:u w:val="single"/>
              </w:rPr>
            </w:pPr>
            <w:r>
              <w:rPr>
                <w:rFonts w:ascii="Verdana" w:hAnsi="Verdana"/>
                <w:color w:val="1F497D"/>
                <w:sz w:val="20"/>
                <w:szCs w:val="20"/>
                <w:u w:val="single"/>
              </w:rPr>
              <w:t>Read aloud OR Silent reading</w:t>
            </w:r>
          </w:p>
          <w:p w:rsidR="00041662" w:rsidRDefault="00041662" w:rsidP="000C0D24">
            <w:pPr>
              <w:tabs>
                <w:tab w:val="left" w:pos="6030"/>
              </w:tabs>
              <w:jc w:val="both"/>
              <w:rPr>
                <w:rFonts w:ascii="Verdana" w:hAnsi="Verdana"/>
                <w:color w:val="1F497D"/>
                <w:sz w:val="20"/>
                <w:szCs w:val="20"/>
              </w:rPr>
            </w:pPr>
            <w:r>
              <w:rPr>
                <w:rFonts w:ascii="Verdana" w:hAnsi="Verdana"/>
                <w:color w:val="1F497D"/>
                <w:sz w:val="20"/>
                <w:szCs w:val="20"/>
              </w:rPr>
              <w:t xml:space="preserve">Chose three off the six month personal reflections from students on the </w:t>
            </w:r>
            <w:proofErr w:type="spellStart"/>
            <w:r>
              <w:rPr>
                <w:rFonts w:ascii="Verdana" w:hAnsi="Verdana"/>
                <w:color w:val="1F497D"/>
                <w:sz w:val="20"/>
                <w:szCs w:val="20"/>
              </w:rPr>
              <w:t>heartquake</w:t>
            </w:r>
            <w:proofErr w:type="spellEnd"/>
            <w:r>
              <w:rPr>
                <w:rFonts w:ascii="Verdana" w:hAnsi="Verdana"/>
                <w:color w:val="1F497D"/>
                <w:sz w:val="20"/>
                <w:szCs w:val="20"/>
              </w:rPr>
              <w:t xml:space="preserve"> website. Read these aloud to your class. </w:t>
            </w:r>
          </w:p>
          <w:p w:rsidR="00041662" w:rsidRDefault="00041662" w:rsidP="000C0D24">
            <w:pPr>
              <w:tabs>
                <w:tab w:val="left" w:pos="6030"/>
              </w:tabs>
              <w:jc w:val="both"/>
              <w:rPr>
                <w:rFonts w:ascii="Verdana" w:hAnsi="Verdana"/>
                <w:color w:val="1F497D"/>
                <w:sz w:val="20"/>
                <w:szCs w:val="20"/>
              </w:rPr>
            </w:pPr>
            <w:r>
              <w:rPr>
                <w:rFonts w:ascii="Verdana" w:hAnsi="Verdana"/>
                <w:color w:val="1F497D"/>
                <w:sz w:val="20"/>
                <w:szCs w:val="20"/>
              </w:rPr>
              <w:t>OR</w:t>
            </w:r>
          </w:p>
          <w:p w:rsidR="00041662" w:rsidRDefault="00041662" w:rsidP="000C0D24">
            <w:pPr>
              <w:tabs>
                <w:tab w:val="left" w:pos="6030"/>
              </w:tabs>
              <w:jc w:val="both"/>
              <w:rPr>
                <w:rFonts w:ascii="Verdana" w:hAnsi="Verdana"/>
                <w:color w:val="1F497D"/>
                <w:sz w:val="20"/>
                <w:szCs w:val="20"/>
              </w:rPr>
            </w:pPr>
            <w:r>
              <w:rPr>
                <w:rFonts w:ascii="Verdana" w:hAnsi="Verdana"/>
                <w:color w:val="1F497D"/>
                <w:sz w:val="20"/>
                <w:szCs w:val="20"/>
              </w:rPr>
              <w:t>If your class has access to a number of devices, students can spend twenty minutes reading through the six month personal reflections themselves.</w:t>
            </w:r>
          </w:p>
          <w:p w:rsidR="002D73A7" w:rsidRDefault="00041662" w:rsidP="000C0D24">
            <w:pPr>
              <w:tabs>
                <w:tab w:val="left" w:pos="6030"/>
              </w:tabs>
              <w:jc w:val="both"/>
              <w:rPr>
                <w:rFonts w:ascii="Verdana" w:hAnsi="Verdana"/>
                <w:i/>
                <w:color w:val="1F497D"/>
                <w:sz w:val="20"/>
                <w:szCs w:val="20"/>
              </w:rPr>
            </w:pPr>
            <w:r>
              <w:rPr>
                <w:rFonts w:ascii="Verdana" w:hAnsi="Verdana"/>
                <w:color w:val="1F497D"/>
                <w:sz w:val="20"/>
                <w:szCs w:val="20"/>
              </w:rPr>
              <w:t xml:space="preserve"> </w:t>
            </w:r>
          </w:p>
          <w:p w:rsidR="000C0D24" w:rsidRDefault="00041662" w:rsidP="00041662">
            <w:pPr>
              <w:tabs>
                <w:tab w:val="left" w:pos="6030"/>
              </w:tabs>
              <w:jc w:val="both"/>
              <w:rPr>
                <w:rFonts w:ascii="Verdana" w:hAnsi="Verdana"/>
                <w:color w:val="1F497D"/>
                <w:sz w:val="20"/>
                <w:szCs w:val="20"/>
                <w:u w:val="single"/>
              </w:rPr>
            </w:pPr>
            <w:r>
              <w:rPr>
                <w:rFonts w:ascii="Verdana" w:hAnsi="Verdana"/>
                <w:color w:val="1F497D"/>
                <w:sz w:val="20"/>
                <w:szCs w:val="20"/>
                <w:u w:val="single"/>
              </w:rPr>
              <w:t>Trauma</w:t>
            </w:r>
          </w:p>
          <w:p w:rsidR="00041662" w:rsidRDefault="00041662" w:rsidP="00041662">
            <w:pPr>
              <w:tabs>
                <w:tab w:val="left" w:pos="6030"/>
              </w:tabs>
              <w:jc w:val="both"/>
              <w:rPr>
                <w:rFonts w:ascii="Verdana" w:hAnsi="Verdana"/>
                <w:color w:val="1F497D"/>
                <w:sz w:val="20"/>
                <w:szCs w:val="20"/>
              </w:rPr>
            </w:pPr>
            <w:r w:rsidRPr="00041662">
              <w:rPr>
                <w:rFonts w:ascii="Verdana" w:hAnsi="Verdana"/>
                <w:color w:val="1F497D"/>
                <w:sz w:val="20"/>
                <w:szCs w:val="20"/>
              </w:rPr>
              <w:t xml:space="preserve">Gather the class together and ask them </w:t>
            </w:r>
            <w:r w:rsidRPr="002D514C">
              <w:rPr>
                <w:rFonts w:ascii="Verdana" w:hAnsi="Verdana"/>
                <w:i/>
                <w:color w:val="1F497D"/>
                <w:sz w:val="20"/>
                <w:szCs w:val="20"/>
              </w:rPr>
              <w:t>‘What did you find most interesting about the reflections? How do you think you would feel if you had been there during the earthquake? Have you ever experienced something that made you feel very scared, angry</w:t>
            </w:r>
            <w:r w:rsidR="002D514C" w:rsidRPr="002D514C">
              <w:rPr>
                <w:rFonts w:ascii="Verdana" w:hAnsi="Verdana"/>
                <w:i/>
                <w:color w:val="1F497D"/>
                <w:sz w:val="20"/>
                <w:szCs w:val="20"/>
              </w:rPr>
              <w:t xml:space="preserve">, </w:t>
            </w:r>
            <w:r w:rsidR="002D514C" w:rsidRPr="002D514C">
              <w:rPr>
                <w:rFonts w:ascii="Verdana" w:hAnsi="Verdana"/>
                <w:i/>
                <w:color w:val="1F497D"/>
                <w:sz w:val="20"/>
                <w:szCs w:val="20"/>
              </w:rPr>
              <w:lastRenderedPageBreak/>
              <w:t xml:space="preserve">overwhelmed, sad or anxious?’ </w:t>
            </w:r>
            <w:r w:rsidR="002D514C">
              <w:rPr>
                <w:rFonts w:ascii="Verdana" w:hAnsi="Verdana"/>
                <w:color w:val="1F497D"/>
                <w:sz w:val="20"/>
                <w:szCs w:val="20"/>
              </w:rPr>
              <w:t>Reassure students that they do not need to share their answers with anyone.</w:t>
            </w:r>
            <w:r w:rsidR="00BB465B">
              <w:rPr>
                <w:rFonts w:ascii="Verdana" w:hAnsi="Verdana"/>
                <w:color w:val="1F497D"/>
                <w:sz w:val="20"/>
                <w:szCs w:val="20"/>
              </w:rPr>
              <w:t xml:space="preserve"> If no one </w:t>
            </w:r>
            <w:proofErr w:type="gramStart"/>
            <w:r w:rsidR="00BB465B">
              <w:rPr>
                <w:rFonts w:ascii="Verdana" w:hAnsi="Verdana"/>
                <w:color w:val="1F497D"/>
                <w:sz w:val="20"/>
                <w:szCs w:val="20"/>
              </w:rPr>
              <w:t>answers</w:t>
            </w:r>
            <w:proofErr w:type="gramEnd"/>
            <w:r w:rsidR="00BB465B">
              <w:rPr>
                <w:rFonts w:ascii="Verdana" w:hAnsi="Verdana"/>
                <w:color w:val="1F497D"/>
                <w:sz w:val="20"/>
                <w:szCs w:val="20"/>
              </w:rPr>
              <w:t xml:space="preserve"> then give some examples.</w:t>
            </w:r>
            <w:r w:rsidR="002D514C">
              <w:rPr>
                <w:rFonts w:ascii="Verdana" w:hAnsi="Verdana"/>
                <w:color w:val="1F497D"/>
                <w:sz w:val="20"/>
                <w:szCs w:val="20"/>
              </w:rPr>
              <w:t xml:space="preserve"> Then explain that for the rest of the lesson as a class we will be exploring </w:t>
            </w:r>
            <w:r w:rsidR="00BB465B">
              <w:rPr>
                <w:rFonts w:ascii="Verdana" w:hAnsi="Verdana"/>
                <w:color w:val="1F497D"/>
                <w:sz w:val="20"/>
                <w:szCs w:val="20"/>
              </w:rPr>
              <w:t>a few ways</w:t>
            </w:r>
            <w:r w:rsidR="002D514C">
              <w:rPr>
                <w:rFonts w:ascii="Verdana" w:hAnsi="Verdana"/>
                <w:color w:val="1F497D"/>
                <w:sz w:val="20"/>
                <w:szCs w:val="20"/>
              </w:rPr>
              <w:t xml:space="preserve"> that they can help ease those feelings. </w:t>
            </w:r>
          </w:p>
          <w:p w:rsidR="00BB465B" w:rsidRDefault="00BB465B" w:rsidP="00041662">
            <w:pPr>
              <w:tabs>
                <w:tab w:val="left" w:pos="6030"/>
              </w:tabs>
              <w:jc w:val="both"/>
              <w:rPr>
                <w:rFonts w:ascii="Verdana" w:hAnsi="Verdana"/>
                <w:color w:val="1F497D"/>
                <w:sz w:val="20"/>
                <w:szCs w:val="20"/>
              </w:rPr>
            </w:pPr>
          </w:p>
          <w:p w:rsidR="00BB465B" w:rsidRPr="00643173" w:rsidRDefault="00643173" w:rsidP="00041662">
            <w:pPr>
              <w:tabs>
                <w:tab w:val="left" w:pos="6030"/>
              </w:tabs>
              <w:jc w:val="both"/>
              <w:rPr>
                <w:rFonts w:ascii="Verdana" w:hAnsi="Verdana"/>
                <w:color w:val="1F497D"/>
                <w:sz w:val="20"/>
                <w:szCs w:val="20"/>
                <w:u w:val="single"/>
              </w:rPr>
            </w:pPr>
            <w:r w:rsidRPr="00643173">
              <w:rPr>
                <w:rFonts w:ascii="Verdana" w:hAnsi="Verdana"/>
                <w:color w:val="1F497D"/>
                <w:sz w:val="20"/>
                <w:szCs w:val="20"/>
                <w:u w:val="single"/>
              </w:rPr>
              <w:t>Three Senses</w:t>
            </w:r>
          </w:p>
          <w:p w:rsidR="00643173" w:rsidRPr="00643173" w:rsidRDefault="00643173" w:rsidP="00643173">
            <w:pPr>
              <w:pStyle w:val="NormalWeb"/>
              <w:rPr>
                <w:rFonts w:ascii="Verdana" w:hAnsi="Verdana"/>
                <w:color w:val="1F497D"/>
                <w:sz w:val="20"/>
                <w:szCs w:val="20"/>
              </w:rPr>
            </w:pPr>
            <w:r>
              <w:rPr>
                <w:rFonts w:ascii="Verdana" w:hAnsi="Verdana"/>
                <w:color w:val="1F497D"/>
                <w:sz w:val="20"/>
                <w:szCs w:val="20"/>
              </w:rPr>
              <w:t>Ask students to t</w:t>
            </w:r>
            <w:r w:rsidRPr="00643173">
              <w:rPr>
                <w:rFonts w:ascii="Verdana" w:hAnsi="Verdana"/>
                <w:color w:val="1F497D"/>
                <w:sz w:val="20"/>
                <w:szCs w:val="20"/>
              </w:rPr>
              <w:t xml:space="preserve">ake a </w:t>
            </w:r>
            <w:r>
              <w:rPr>
                <w:rFonts w:ascii="Verdana" w:hAnsi="Verdana"/>
                <w:color w:val="1F497D"/>
                <w:sz w:val="20"/>
                <w:szCs w:val="20"/>
              </w:rPr>
              <w:t>few slow breaths and ask them</w:t>
            </w:r>
            <w:r w:rsidRPr="00643173">
              <w:rPr>
                <w:rFonts w:ascii="Verdana" w:hAnsi="Verdana"/>
                <w:color w:val="1F497D"/>
                <w:sz w:val="20"/>
                <w:szCs w:val="20"/>
              </w:rPr>
              <w:t>:</w:t>
            </w:r>
          </w:p>
          <w:p w:rsidR="00643173" w:rsidRPr="00643173" w:rsidRDefault="00643173" w:rsidP="00643173">
            <w:pPr>
              <w:numPr>
                <w:ilvl w:val="0"/>
                <w:numId w:val="34"/>
              </w:numPr>
              <w:spacing w:before="100" w:beforeAutospacing="1" w:after="100" w:afterAutospacing="1"/>
              <w:rPr>
                <w:rFonts w:ascii="Verdana" w:hAnsi="Verdana"/>
                <w:color w:val="1F497D"/>
                <w:sz w:val="20"/>
                <w:szCs w:val="20"/>
              </w:rPr>
            </w:pPr>
            <w:r>
              <w:rPr>
                <w:rFonts w:ascii="Verdana" w:hAnsi="Verdana"/>
                <w:color w:val="1F497D"/>
                <w:sz w:val="20"/>
                <w:szCs w:val="20"/>
              </w:rPr>
              <w:t>What are three things you</w:t>
            </w:r>
            <w:r w:rsidRPr="00643173">
              <w:rPr>
                <w:rFonts w:ascii="Verdana" w:hAnsi="Verdana"/>
                <w:color w:val="1F497D"/>
                <w:sz w:val="20"/>
                <w:szCs w:val="20"/>
              </w:rPr>
              <w:t xml:space="preserve"> can hear? (clock on the wall, car going by, music in the next room, my breath)</w:t>
            </w:r>
          </w:p>
          <w:p w:rsidR="00643173" w:rsidRPr="00643173" w:rsidRDefault="00643173" w:rsidP="00643173">
            <w:pPr>
              <w:numPr>
                <w:ilvl w:val="0"/>
                <w:numId w:val="34"/>
              </w:numPr>
              <w:spacing w:before="100" w:beforeAutospacing="1" w:after="100" w:afterAutospacing="1"/>
              <w:rPr>
                <w:rFonts w:ascii="Verdana" w:hAnsi="Verdana"/>
                <w:color w:val="1F497D"/>
                <w:sz w:val="20"/>
                <w:szCs w:val="20"/>
              </w:rPr>
            </w:pPr>
            <w:r>
              <w:rPr>
                <w:rFonts w:ascii="Verdana" w:hAnsi="Verdana"/>
                <w:color w:val="1F497D"/>
                <w:sz w:val="20"/>
                <w:szCs w:val="20"/>
              </w:rPr>
              <w:t>What are three things you</w:t>
            </w:r>
            <w:r w:rsidRPr="00643173">
              <w:rPr>
                <w:rFonts w:ascii="Verdana" w:hAnsi="Verdana"/>
                <w:color w:val="1F497D"/>
                <w:sz w:val="20"/>
                <w:szCs w:val="20"/>
              </w:rPr>
              <w:t xml:space="preserve"> can see? (this table, that sign, that person walking by)</w:t>
            </w:r>
          </w:p>
          <w:p w:rsidR="00BB465B" w:rsidRDefault="00643173" w:rsidP="00643173">
            <w:pPr>
              <w:numPr>
                <w:ilvl w:val="0"/>
                <w:numId w:val="34"/>
              </w:numPr>
              <w:spacing w:before="100" w:beforeAutospacing="1" w:after="100" w:afterAutospacing="1"/>
              <w:rPr>
                <w:rFonts w:ascii="Verdana" w:hAnsi="Verdana"/>
                <w:color w:val="1F497D"/>
                <w:sz w:val="20"/>
                <w:szCs w:val="20"/>
              </w:rPr>
            </w:pPr>
            <w:r>
              <w:rPr>
                <w:rFonts w:ascii="Verdana" w:hAnsi="Verdana"/>
                <w:color w:val="1F497D"/>
                <w:sz w:val="20"/>
                <w:szCs w:val="20"/>
              </w:rPr>
              <w:t>What are three things you</w:t>
            </w:r>
            <w:r w:rsidRPr="00643173">
              <w:rPr>
                <w:rFonts w:ascii="Verdana" w:hAnsi="Verdana"/>
                <w:color w:val="1F497D"/>
                <w:sz w:val="20"/>
                <w:szCs w:val="20"/>
              </w:rPr>
              <w:t xml:space="preserve"> can feel? (the chair under me, the floor under my feet, my phone in my pocket)</w:t>
            </w:r>
          </w:p>
          <w:p w:rsidR="00643173" w:rsidRPr="00643173" w:rsidRDefault="00643173" w:rsidP="00643173">
            <w:pPr>
              <w:spacing w:before="100" w:beforeAutospacing="1" w:after="100" w:afterAutospacing="1"/>
              <w:rPr>
                <w:rFonts w:ascii="Verdana" w:hAnsi="Verdana"/>
                <w:color w:val="1F497D"/>
                <w:sz w:val="20"/>
                <w:szCs w:val="20"/>
              </w:rPr>
            </w:pPr>
            <w:r>
              <w:rPr>
                <w:rFonts w:ascii="Verdana" w:hAnsi="Verdana"/>
                <w:color w:val="1F497D"/>
                <w:sz w:val="20"/>
                <w:szCs w:val="20"/>
              </w:rPr>
              <w:t>Explain to students how this strategy can bring them into the present moment.</w:t>
            </w:r>
          </w:p>
          <w:p w:rsidR="00BB465B" w:rsidRPr="00643173" w:rsidRDefault="00BB465B" w:rsidP="00041662">
            <w:pPr>
              <w:tabs>
                <w:tab w:val="left" w:pos="6030"/>
              </w:tabs>
              <w:jc w:val="both"/>
              <w:rPr>
                <w:rFonts w:ascii="Verdana" w:hAnsi="Verdana"/>
                <w:color w:val="1F497D"/>
                <w:sz w:val="20"/>
                <w:szCs w:val="20"/>
                <w:u w:val="single"/>
              </w:rPr>
            </w:pPr>
            <w:r w:rsidRPr="00643173">
              <w:rPr>
                <w:rFonts w:ascii="Verdana" w:hAnsi="Verdana"/>
                <w:color w:val="1F497D"/>
                <w:sz w:val="20"/>
                <w:szCs w:val="20"/>
                <w:u w:val="single"/>
              </w:rPr>
              <w:t>Pebble Power</w:t>
            </w:r>
          </w:p>
          <w:p w:rsidR="00BB465B" w:rsidRDefault="00BB465B" w:rsidP="00041662">
            <w:pPr>
              <w:tabs>
                <w:tab w:val="left" w:pos="6030"/>
              </w:tabs>
              <w:jc w:val="both"/>
              <w:rPr>
                <w:rFonts w:ascii="Verdana" w:hAnsi="Verdana"/>
                <w:color w:val="1F497D"/>
                <w:sz w:val="20"/>
                <w:szCs w:val="20"/>
              </w:rPr>
            </w:pPr>
            <w:r w:rsidRPr="00643173">
              <w:rPr>
                <w:rFonts w:ascii="Verdana" w:hAnsi="Verdana"/>
                <w:color w:val="1F497D"/>
                <w:sz w:val="20"/>
                <w:szCs w:val="20"/>
              </w:rPr>
              <w:t xml:space="preserve">Hand each child </w:t>
            </w:r>
            <w:r>
              <w:rPr>
                <w:rFonts w:ascii="Verdana" w:hAnsi="Verdana"/>
                <w:color w:val="1F497D"/>
                <w:sz w:val="20"/>
                <w:szCs w:val="20"/>
              </w:rPr>
              <w:t xml:space="preserve">a bag with four stones in it. </w:t>
            </w:r>
          </w:p>
          <w:p w:rsidR="00BB465B" w:rsidRPr="004D4959" w:rsidRDefault="004D4959" w:rsidP="00041662">
            <w:pPr>
              <w:tabs>
                <w:tab w:val="left" w:pos="6030"/>
              </w:tabs>
              <w:jc w:val="both"/>
              <w:rPr>
                <w:rFonts w:ascii="Verdana" w:hAnsi="Verdana"/>
                <w:color w:val="1F497D"/>
                <w:sz w:val="20"/>
                <w:szCs w:val="20"/>
              </w:rPr>
            </w:pPr>
            <w:r>
              <w:rPr>
                <w:rFonts w:ascii="Verdana" w:hAnsi="Verdana"/>
                <w:color w:val="1F497D"/>
                <w:sz w:val="20"/>
                <w:szCs w:val="20"/>
              </w:rPr>
              <w:t xml:space="preserve">Ask them to pick out the first stone and hold it in their hand, feel all of the grooves and </w:t>
            </w:r>
            <w:proofErr w:type="spellStart"/>
            <w:r>
              <w:rPr>
                <w:rFonts w:ascii="Verdana" w:hAnsi="Verdana"/>
                <w:color w:val="1F497D"/>
                <w:sz w:val="20"/>
                <w:szCs w:val="20"/>
              </w:rPr>
              <w:t>knicks</w:t>
            </w:r>
            <w:proofErr w:type="spellEnd"/>
            <w:r>
              <w:rPr>
                <w:rFonts w:ascii="Verdana" w:hAnsi="Verdana"/>
                <w:color w:val="1F497D"/>
                <w:sz w:val="20"/>
                <w:szCs w:val="20"/>
              </w:rPr>
              <w:t xml:space="preserve">. Explain that this is a flower, ask them to close their eyes and think of a flower. A flower is unique and vibrant. Each of them are unique and amazing! Get students to breathe deeply three </w:t>
            </w:r>
            <w:r w:rsidRPr="004D4959">
              <w:rPr>
                <w:rFonts w:ascii="Verdana" w:hAnsi="Verdana"/>
                <w:color w:val="1F497D"/>
                <w:sz w:val="20"/>
                <w:szCs w:val="20"/>
              </w:rPr>
              <w:t>times.</w:t>
            </w:r>
          </w:p>
          <w:p w:rsidR="004D4959" w:rsidRPr="004D4959" w:rsidRDefault="004D4959" w:rsidP="004D4959">
            <w:pPr>
              <w:tabs>
                <w:tab w:val="left" w:pos="6030"/>
              </w:tabs>
              <w:jc w:val="both"/>
              <w:rPr>
                <w:rFonts w:ascii="Verdana" w:hAnsi="Verdana"/>
                <w:color w:val="1F497D"/>
                <w:sz w:val="20"/>
                <w:szCs w:val="20"/>
              </w:rPr>
            </w:pPr>
            <w:r w:rsidRPr="004D4959">
              <w:rPr>
                <w:rFonts w:ascii="Verdana" w:hAnsi="Verdana"/>
                <w:color w:val="1F497D"/>
                <w:sz w:val="20"/>
                <w:szCs w:val="20"/>
              </w:rPr>
              <w:t xml:space="preserve">Ask them to pick out the second stone and hold it in their hand, feel all of the grooves and </w:t>
            </w:r>
            <w:proofErr w:type="spellStart"/>
            <w:r w:rsidRPr="004D4959">
              <w:rPr>
                <w:rFonts w:ascii="Verdana" w:hAnsi="Verdana"/>
                <w:color w:val="1F497D"/>
                <w:sz w:val="20"/>
                <w:szCs w:val="20"/>
              </w:rPr>
              <w:t>knicks</w:t>
            </w:r>
            <w:proofErr w:type="spellEnd"/>
            <w:r w:rsidRPr="004D4959">
              <w:rPr>
                <w:rFonts w:ascii="Verdana" w:hAnsi="Verdana"/>
                <w:color w:val="1F497D"/>
                <w:sz w:val="20"/>
                <w:szCs w:val="20"/>
              </w:rPr>
              <w:t>. Explain that this is a mountain, ask them to close their eyes and think of a mountain. A mountain is solid and strong, each of them has an inner strength that they can harness. Get students to breathe deeply three times.</w:t>
            </w:r>
          </w:p>
          <w:p w:rsidR="004D4959" w:rsidRPr="004D4959" w:rsidRDefault="004D4959" w:rsidP="004D4959">
            <w:pPr>
              <w:tabs>
                <w:tab w:val="left" w:pos="6030"/>
              </w:tabs>
              <w:jc w:val="both"/>
              <w:rPr>
                <w:rFonts w:ascii="Verdana" w:hAnsi="Verdana"/>
                <w:color w:val="1F497D"/>
                <w:sz w:val="20"/>
                <w:szCs w:val="20"/>
              </w:rPr>
            </w:pPr>
            <w:r w:rsidRPr="004D4959">
              <w:rPr>
                <w:rFonts w:ascii="Verdana" w:hAnsi="Verdana"/>
                <w:color w:val="1F497D"/>
                <w:sz w:val="20"/>
                <w:szCs w:val="20"/>
              </w:rPr>
              <w:t xml:space="preserve">Ask them to pick out the third stone and hold it in their hand, feel all of the grooves and </w:t>
            </w:r>
            <w:proofErr w:type="spellStart"/>
            <w:r w:rsidRPr="004D4959">
              <w:rPr>
                <w:rFonts w:ascii="Verdana" w:hAnsi="Verdana"/>
                <w:color w:val="1F497D"/>
                <w:sz w:val="20"/>
                <w:szCs w:val="20"/>
              </w:rPr>
              <w:t>knicks</w:t>
            </w:r>
            <w:proofErr w:type="spellEnd"/>
            <w:r w:rsidRPr="004D4959">
              <w:rPr>
                <w:rFonts w:ascii="Verdana" w:hAnsi="Verdana"/>
                <w:color w:val="1F497D"/>
                <w:sz w:val="20"/>
                <w:szCs w:val="20"/>
              </w:rPr>
              <w:t>. Explain that this is a lake, ask them to close their eyes and think of a still, clear lake with the sky being reflected. A lake is still, clear and calm; when we are calm we are able to make better choices. Get students to breathe deeply three times.</w:t>
            </w:r>
          </w:p>
          <w:p w:rsidR="004D4959" w:rsidRPr="004D4959" w:rsidRDefault="004D4959" w:rsidP="004D4959">
            <w:pPr>
              <w:tabs>
                <w:tab w:val="left" w:pos="6030"/>
              </w:tabs>
              <w:jc w:val="both"/>
              <w:rPr>
                <w:rFonts w:ascii="Verdana" w:hAnsi="Verdana"/>
                <w:color w:val="1F497D"/>
                <w:sz w:val="20"/>
                <w:szCs w:val="20"/>
              </w:rPr>
            </w:pPr>
            <w:r w:rsidRPr="004D4959">
              <w:rPr>
                <w:rFonts w:ascii="Verdana" w:hAnsi="Verdana"/>
                <w:color w:val="1F497D"/>
                <w:sz w:val="20"/>
                <w:szCs w:val="20"/>
              </w:rPr>
              <w:t xml:space="preserve">Ask them to pick out the </w:t>
            </w:r>
            <w:r>
              <w:rPr>
                <w:rFonts w:ascii="Verdana" w:hAnsi="Verdana"/>
                <w:color w:val="1F497D"/>
                <w:sz w:val="20"/>
                <w:szCs w:val="20"/>
              </w:rPr>
              <w:t>fourth</w:t>
            </w:r>
            <w:r w:rsidRPr="004D4959">
              <w:rPr>
                <w:rFonts w:ascii="Verdana" w:hAnsi="Verdana"/>
                <w:color w:val="1F497D"/>
                <w:sz w:val="20"/>
                <w:szCs w:val="20"/>
              </w:rPr>
              <w:t xml:space="preserve"> stone and hold it in their hand, feel all of the grooves and </w:t>
            </w:r>
            <w:proofErr w:type="spellStart"/>
            <w:r w:rsidRPr="004D4959">
              <w:rPr>
                <w:rFonts w:ascii="Verdana" w:hAnsi="Verdana"/>
                <w:color w:val="1F497D"/>
                <w:sz w:val="20"/>
                <w:szCs w:val="20"/>
              </w:rPr>
              <w:t>knicks</w:t>
            </w:r>
            <w:proofErr w:type="spellEnd"/>
            <w:r w:rsidRPr="004D4959">
              <w:rPr>
                <w:rFonts w:ascii="Verdana" w:hAnsi="Verdana"/>
                <w:color w:val="1F497D"/>
                <w:sz w:val="20"/>
                <w:szCs w:val="20"/>
              </w:rPr>
              <w:t xml:space="preserve">. Explain that this is a </w:t>
            </w:r>
            <w:r>
              <w:rPr>
                <w:rFonts w:ascii="Verdana" w:hAnsi="Verdana"/>
                <w:color w:val="1F497D"/>
                <w:sz w:val="20"/>
                <w:szCs w:val="20"/>
              </w:rPr>
              <w:t>spacious blue sky</w:t>
            </w:r>
            <w:r w:rsidRPr="004D4959">
              <w:rPr>
                <w:rFonts w:ascii="Verdana" w:hAnsi="Verdana"/>
                <w:color w:val="1F497D"/>
                <w:sz w:val="20"/>
                <w:szCs w:val="20"/>
              </w:rPr>
              <w:t>, ask them to</w:t>
            </w:r>
            <w:r>
              <w:rPr>
                <w:rFonts w:ascii="Verdana" w:hAnsi="Verdana"/>
                <w:color w:val="1F497D"/>
                <w:sz w:val="20"/>
                <w:szCs w:val="20"/>
              </w:rPr>
              <w:t xml:space="preserve"> close their eyes and think of an infinite blue sky</w:t>
            </w:r>
            <w:r w:rsidRPr="004D4959">
              <w:rPr>
                <w:rFonts w:ascii="Verdana" w:hAnsi="Verdana"/>
                <w:color w:val="1F497D"/>
                <w:sz w:val="20"/>
                <w:szCs w:val="20"/>
              </w:rPr>
              <w:t xml:space="preserve">. </w:t>
            </w:r>
            <w:r>
              <w:rPr>
                <w:rFonts w:ascii="Verdana" w:hAnsi="Verdana"/>
                <w:color w:val="1F497D"/>
                <w:sz w:val="20"/>
                <w:szCs w:val="20"/>
              </w:rPr>
              <w:t xml:space="preserve">The sky represents the quality of freedom, freedom from feeling worry or anxiety. </w:t>
            </w:r>
            <w:r w:rsidRPr="004D4959">
              <w:rPr>
                <w:rFonts w:ascii="Verdana" w:hAnsi="Verdana"/>
                <w:color w:val="1F497D"/>
                <w:sz w:val="20"/>
                <w:szCs w:val="20"/>
              </w:rPr>
              <w:t>Get students to breathe deeply three times.</w:t>
            </w:r>
          </w:p>
          <w:p w:rsidR="004D4959" w:rsidRPr="004D4959" w:rsidRDefault="004D4959" w:rsidP="00041662">
            <w:pPr>
              <w:tabs>
                <w:tab w:val="left" w:pos="6030"/>
              </w:tabs>
              <w:jc w:val="both"/>
              <w:rPr>
                <w:rFonts w:ascii="Verdana" w:hAnsi="Verdana"/>
                <w:color w:val="1F497D"/>
                <w:sz w:val="20"/>
                <w:szCs w:val="20"/>
                <w:u w:val="single"/>
              </w:rPr>
            </w:pPr>
            <w:r>
              <w:rPr>
                <w:rFonts w:ascii="Verdana" w:hAnsi="Verdana"/>
                <w:color w:val="1F497D"/>
                <w:sz w:val="20"/>
                <w:szCs w:val="20"/>
              </w:rPr>
              <w:t xml:space="preserve">Explain to students </w:t>
            </w:r>
            <w:r w:rsidR="00643173">
              <w:rPr>
                <w:rFonts w:ascii="Verdana" w:hAnsi="Verdana"/>
                <w:color w:val="1F497D"/>
                <w:sz w:val="20"/>
                <w:szCs w:val="20"/>
              </w:rPr>
              <w:t>that if they ever feel stressed, anxious, anger etc. that they can go to (chose a spot in the room, if possible add some cushions) and use their pebble power.</w:t>
            </w:r>
          </w:p>
          <w:p w:rsidR="00041662" w:rsidRPr="00CD3DC9" w:rsidRDefault="00041662" w:rsidP="00041662">
            <w:pPr>
              <w:tabs>
                <w:tab w:val="left" w:pos="6030"/>
              </w:tabs>
              <w:jc w:val="both"/>
              <w:rPr>
                <w:rFonts w:cs="Calibri"/>
              </w:rPr>
            </w:pPr>
          </w:p>
        </w:tc>
      </w:tr>
      <w:tr w:rsidR="000C0D24" w:rsidRPr="00F03CF5">
        <w:tc>
          <w:tcPr>
            <w:tcW w:w="9576" w:type="dxa"/>
            <w:shd w:val="clear" w:color="auto" w:fill="auto"/>
          </w:tcPr>
          <w:p w:rsidR="000C0D24" w:rsidRDefault="000C0D24" w:rsidP="000C0D24">
            <w:pPr>
              <w:tabs>
                <w:tab w:val="left" w:pos="6030"/>
              </w:tabs>
              <w:rPr>
                <w:rFonts w:ascii="Verdana" w:hAnsi="Verdana"/>
                <w:b/>
                <w:color w:val="003366"/>
                <w:sz w:val="20"/>
                <w:szCs w:val="20"/>
              </w:rPr>
            </w:pPr>
            <w:r w:rsidRPr="003124B0">
              <w:rPr>
                <w:rFonts w:ascii="Verdana" w:hAnsi="Verdana"/>
                <w:b/>
                <w:color w:val="003366"/>
                <w:sz w:val="20"/>
                <w:szCs w:val="20"/>
              </w:rPr>
              <w:lastRenderedPageBreak/>
              <w:t>Resources:</w:t>
            </w:r>
          </w:p>
          <w:p w:rsidR="00643173" w:rsidRDefault="00643173" w:rsidP="000C0D24">
            <w:pPr>
              <w:tabs>
                <w:tab w:val="left" w:pos="6030"/>
              </w:tabs>
              <w:rPr>
                <w:rFonts w:ascii="Verdana" w:hAnsi="Verdana"/>
                <w:b/>
                <w:color w:val="003366"/>
                <w:sz w:val="20"/>
                <w:szCs w:val="20"/>
              </w:rPr>
            </w:pPr>
          </w:p>
          <w:p w:rsidR="00643173" w:rsidRPr="00643173" w:rsidRDefault="00643173" w:rsidP="000C0D24">
            <w:pPr>
              <w:tabs>
                <w:tab w:val="left" w:pos="6030"/>
              </w:tabs>
              <w:rPr>
                <w:rFonts w:ascii="Verdana" w:hAnsi="Verdana"/>
                <w:color w:val="003366"/>
                <w:sz w:val="20"/>
                <w:szCs w:val="20"/>
              </w:rPr>
            </w:pPr>
            <w:proofErr w:type="spellStart"/>
            <w:r w:rsidRPr="00643173">
              <w:rPr>
                <w:rFonts w:ascii="Verdana" w:hAnsi="Verdana"/>
                <w:color w:val="003366"/>
                <w:sz w:val="20"/>
                <w:szCs w:val="20"/>
              </w:rPr>
              <w:t>Heartquake</w:t>
            </w:r>
            <w:proofErr w:type="spellEnd"/>
            <w:r w:rsidRPr="00643173">
              <w:rPr>
                <w:rFonts w:ascii="Verdana" w:hAnsi="Verdana"/>
                <w:color w:val="003366"/>
                <w:sz w:val="20"/>
                <w:szCs w:val="20"/>
              </w:rPr>
              <w:t xml:space="preserve"> website</w:t>
            </w:r>
          </w:p>
          <w:p w:rsidR="00643173" w:rsidRPr="00643173" w:rsidRDefault="00643173" w:rsidP="000C0D24">
            <w:pPr>
              <w:tabs>
                <w:tab w:val="left" w:pos="6030"/>
              </w:tabs>
              <w:rPr>
                <w:rFonts w:ascii="Verdana" w:hAnsi="Verdana"/>
                <w:color w:val="003366"/>
                <w:sz w:val="20"/>
                <w:szCs w:val="20"/>
              </w:rPr>
            </w:pPr>
            <w:r w:rsidRPr="00643173">
              <w:rPr>
                <w:rFonts w:ascii="Verdana" w:hAnsi="Verdana"/>
                <w:color w:val="003366"/>
                <w:sz w:val="20"/>
                <w:szCs w:val="20"/>
              </w:rPr>
              <w:t>Enough bags and stones for each student</w:t>
            </w:r>
          </w:p>
          <w:p w:rsidR="000C0D24" w:rsidRDefault="000C0D24" w:rsidP="000C0D24">
            <w:pPr>
              <w:tabs>
                <w:tab w:val="left" w:pos="6030"/>
              </w:tabs>
              <w:rPr>
                <w:rFonts w:ascii="Verdana" w:hAnsi="Verdana"/>
                <w:b/>
                <w:color w:val="003366"/>
                <w:sz w:val="20"/>
                <w:szCs w:val="20"/>
              </w:rPr>
            </w:pPr>
          </w:p>
          <w:p w:rsidR="000C0D24" w:rsidRPr="00660FBE" w:rsidRDefault="000C0D24" w:rsidP="00041662">
            <w:pPr>
              <w:tabs>
                <w:tab w:val="left" w:pos="6030"/>
              </w:tabs>
              <w:rPr>
                <w:rFonts w:ascii="Verdana" w:hAnsi="Verdana"/>
                <w:color w:val="1F497D"/>
                <w:sz w:val="22"/>
                <w:szCs w:val="22"/>
              </w:rPr>
            </w:pPr>
          </w:p>
        </w:tc>
      </w:tr>
      <w:tr w:rsidR="000C0D24" w:rsidRPr="00F03CF5">
        <w:tc>
          <w:tcPr>
            <w:tcW w:w="9576" w:type="dxa"/>
            <w:shd w:val="clear" w:color="auto" w:fill="auto"/>
          </w:tcPr>
          <w:p w:rsidR="000C0D24" w:rsidRDefault="00493F11" w:rsidP="000C0D24">
            <w:pPr>
              <w:tabs>
                <w:tab w:val="left" w:pos="6030"/>
              </w:tabs>
              <w:rPr>
                <w:rFonts w:ascii="Verdana" w:hAnsi="Verdana"/>
                <w:b/>
                <w:color w:val="003366"/>
                <w:sz w:val="20"/>
                <w:szCs w:val="20"/>
              </w:rPr>
            </w:pPr>
            <w:r>
              <w:rPr>
                <w:rFonts w:ascii="Verdana" w:hAnsi="Verdana"/>
                <w:b/>
                <w:color w:val="003366"/>
                <w:sz w:val="20"/>
                <w:szCs w:val="20"/>
              </w:rPr>
              <w:t>Assessment/home work:</w:t>
            </w:r>
          </w:p>
          <w:p w:rsidR="000C0D24" w:rsidRPr="003124B0" w:rsidRDefault="000C0D24" w:rsidP="000C0D24">
            <w:pPr>
              <w:tabs>
                <w:tab w:val="left" w:pos="6030"/>
              </w:tabs>
              <w:rPr>
                <w:rFonts w:ascii="Verdana" w:hAnsi="Verdana"/>
                <w:b/>
                <w:color w:val="003366"/>
                <w:sz w:val="20"/>
                <w:szCs w:val="20"/>
              </w:rPr>
            </w:pPr>
          </w:p>
          <w:p w:rsidR="004B0FEA" w:rsidRDefault="00041662" w:rsidP="000C0D24">
            <w:pPr>
              <w:tabs>
                <w:tab w:val="left" w:pos="6030"/>
              </w:tabs>
              <w:rPr>
                <w:rFonts w:ascii="Verdana" w:hAnsi="Verdana"/>
                <w:color w:val="003366"/>
                <w:sz w:val="20"/>
                <w:szCs w:val="20"/>
              </w:rPr>
            </w:pPr>
            <w:r>
              <w:rPr>
                <w:rFonts w:ascii="Verdana" w:hAnsi="Verdana"/>
                <w:color w:val="003366"/>
                <w:sz w:val="20"/>
                <w:szCs w:val="20"/>
              </w:rPr>
              <w:t>A reflection of the lesson could be set for homework using these questions as inspiration:</w:t>
            </w:r>
          </w:p>
          <w:p w:rsidR="00041662" w:rsidRDefault="00041662" w:rsidP="000C0D24">
            <w:pPr>
              <w:tabs>
                <w:tab w:val="left" w:pos="6030"/>
              </w:tabs>
              <w:rPr>
                <w:rFonts w:ascii="Verdana" w:hAnsi="Verdana"/>
                <w:color w:val="003366"/>
                <w:sz w:val="20"/>
                <w:szCs w:val="20"/>
              </w:rPr>
            </w:pPr>
            <w:r>
              <w:rPr>
                <w:rFonts w:ascii="Verdana" w:hAnsi="Verdana"/>
                <w:color w:val="003366"/>
                <w:sz w:val="20"/>
                <w:szCs w:val="20"/>
              </w:rPr>
              <w:t>What did you learn?</w:t>
            </w:r>
          </w:p>
          <w:p w:rsidR="00041662" w:rsidRDefault="00041662" w:rsidP="000C0D24">
            <w:pPr>
              <w:tabs>
                <w:tab w:val="left" w:pos="6030"/>
              </w:tabs>
              <w:rPr>
                <w:rFonts w:ascii="Verdana" w:hAnsi="Verdana"/>
                <w:color w:val="003366"/>
                <w:sz w:val="20"/>
                <w:szCs w:val="20"/>
              </w:rPr>
            </w:pPr>
            <w:r>
              <w:rPr>
                <w:rFonts w:ascii="Verdana" w:hAnsi="Verdana"/>
                <w:color w:val="003366"/>
                <w:sz w:val="20"/>
                <w:szCs w:val="20"/>
              </w:rPr>
              <w:t>What did you find difficult? Why?</w:t>
            </w:r>
          </w:p>
          <w:p w:rsidR="00041662" w:rsidRDefault="00041662" w:rsidP="000C0D24">
            <w:pPr>
              <w:tabs>
                <w:tab w:val="left" w:pos="6030"/>
              </w:tabs>
              <w:rPr>
                <w:rFonts w:ascii="Verdana" w:hAnsi="Verdana"/>
                <w:color w:val="003366"/>
                <w:sz w:val="20"/>
                <w:szCs w:val="20"/>
              </w:rPr>
            </w:pPr>
            <w:r>
              <w:rPr>
                <w:rFonts w:ascii="Verdana" w:hAnsi="Verdana"/>
                <w:color w:val="003366"/>
                <w:sz w:val="20"/>
                <w:szCs w:val="20"/>
              </w:rPr>
              <w:t>What did you find interesting?</w:t>
            </w:r>
          </w:p>
          <w:p w:rsidR="004B0FEA" w:rsidRDefault="004B0FEA" w:rsidP="000C0D24">
            <w:pPr>
              <w:tabs>
                <w:tab w:val="left" w:pos="6030"/>
              </w:tabs>
              <w:rPr>
                <w:rFonts w:ascii="Verdana" w:hAnsi="Verdana"/>
                <w:color w:val="003366"/>
                <w:sz w:val="20"/>
                <w:szCs w:val="20"/>
              </w:rPr>
            </w:pPr>
          </w:p>
          <w:p w:rsidR="004B0FEA" w:rsidRPr="004B0FEA" w:rsidRDefault="004B0FEA" w:rsidP="000C0D24">
            <w:pPr>
              <w:tabs>
                <w:tab w:val="left" w:pos="6030"/>
              </w:tabs>
              <w:rPr>
                <w:rFonts w:ascii="Verdana" w:hAnsi="Verdana"/>
                <w:color w:val="003366"/>
                <w:sz w:val="20"/>
                <w:szCs w:val="20"/>
              </w:rPr>
            </w:pPr>
          </w:p>
        </w:tc>
      </w:tr>
    </w:tbl>
    <w:p w:rsidR="00493F11" w:rsidRDefault="00493F11" w:rsidP="00B9720A">
      <w:pPr>
        <w:rPr>
          <w:rFonts w:ascii="Verdana" w:hAnsi="Verdana"/>
          <w:b/>
          <w:color w:val="003366"/>
          <w:sz w:val="28"/>
          <w:szCs w:val="20"/>
        </w:rPr>
      </w:pPr>
    </w:p>
    <w:p w:rsidR="00643173" w:rsidRDefault="00643173" w:rsidP="00B9720A">
      <w:pPr>
        <w:rPr>
          <w:rFonts w:ascii="Verdana" w:hAnsi="Verdana"/>
          <w:b/>
          <w:color w:val="003366"/>
          <w:sz w:val="28"/>
          <w:szCs w:val="20"/>
        </w:rPr>
      </w:pPr>
    </w:p>
    <w:p w:rsidR="00493F11" w:rsidRDefault="00493F11" w:rsidP="00B9720A">
      <w:pPr>
        <w:rPr>
          <w:rFonts w:ascii="Verdana" w:hAnsi="Verdana"/>
          <w:b/>
          <w:color w:val="003366"/>
          <w:sz w:val="28"/>
          <w:szCs w:val="20"/>
        </w:rPr>
      </w:pPr>
    </w:p>
    <w:p w:rsidR="000C0D24" w:rsidRPr="000933EA" w:rsidRDefault="00493F11" w:rsidP="00B9720A">
      <w:pPr>
        <w:jc w:val="center"/>
        <w:rPr>
          <w:rFonts w:ascii="Verdana" w:hAnsi="Verdana"/>
          <w:b/>
          <w:color w:val="003366"/>
          <w:sz w:val="28"/>
          <w:szCs w:val="20"/>
        </w:rPr>
      </w:pPr>
      <w:r>
        <w:rPr>
          <w:rFonts w:ascii="Verdana" w:hAnsi="Verdana"/>
          <w:b/>
          <w:color w:val="003366"/>
          <w:sz w:val="28"/>
          <w:szCs w:val="20"/>
        </w:rPr>
        <w:t>Teacher Notes</w:t>
      </w:r>
    </w:p>
    <w:p w:rsidR="000C0D24" w:rsidRPr="000933EA" w:rsidRDefault="000C0D24" w:rsidP="000C0D24">
      <w:pPr>
        <w:tabs>
          <w:tab w:val="left" w:pos="6030"/>
        </w:tabs>
        <w:jc w:val="center"/>
        <w:rPr>
          <w:rFonts w:ascii="Verdana" w:hAnsi="Verdana"/>
          <w:b/>
          <w:color w:val="003366"/>
          <w:sz w:val="28"/>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40"/>
        <w:gridCol w:w="18"/>
        <w:gridCol w:w="4258"/>
      </w:tblGrid>
      <w:tr w:rsidR="000C0D24" w:rsidRPr="00382683">
        <w:tc>
          <w:tcPr>
            <w:tcW w:w="8516" w:type="dxa"/>
            <w:gridSpan w:val="3"/>
            <w:tcBorders>
              <w:bottom w:val="single" w:sz="4" w:space="0" w:color="auto"/>
            </w:tcBorders>
            <w:shd w:val="clear" w:color="auto" w:fill="auto"/>
          </w:tcPr>
          <w:p w:rsidR="000C0D24" w:rsidRPr="00382683" w:rsidRDefault="000C0D24" w:rsidP="000C0D24">
            <w:pPr>
              <w:tabs>
                <w:tab w:val="left" w:pos="6030"/>
              </w:tabs>
              <w:rPr>
                <w:rFonts w:ascii="Verdana" w:hAnsi="Verdana"/>
                <w:b/>
                <w:color w:val="003366"/>
                <w:sz w:val="20"/>
                <w:szCs w:val="20"/>
              </w:rPr>
            </w:pPr>
            <w:r w:rsidRPr="00382683">
              <w:rPr>
                <w:rFonts w:ascii="Verdana" w:hAnsi="Verdana"/>
                <w:b/>
                <w:color w:val="003366"/>
                <w:sz w:val="20"/>
                <w:szCs w:val="20"/>
              </w:rPr>
              <w:t>Duration of the Lesson:</w:t>
            </w:r>
          </w:p>
          <w:p w:rsidR="000C0D24" w:rsidRPr="00382683" w:rsidRDefault="000C0D24" w:rsidP="000C0D24">
            <w:pPr>
              <w:tabs>
                <w:tab w:val="left" w:pos="6030"/>
              </w:tabs>
              <w:rPr>
                <w:rFonts w:ascii="Verdana" w:hAnsi="Verdana"/>
                <w:b/>
                <w:color w:val="003366"/>
                <w:sz w:val="20"/>
                <w:szCs w:val="20"/>
              </w:rPr>
            </w:pPr>
          </w:p>
          <w:p w:rsidR="000C0D24" w:rsidRDefault="004B0FEA" w:rsidP="00493F11">
            <w:pPr>
              <w:tabs>
                <w:tab w:val="left" w:pos="6030"/>
              </w:tabs>
              <w:rPr>
                <w:rFonts w:ascii="Verdana" w:hAnsi="Verdana"/>
                <w:color w:val="003366"/>
                <w:sz w:val="20"/>
                <w:szCs w:val="20"/>
              </w:rPr>
            </w:pPr>
            <w:r>
              <w:rPr>
                <w:rFonts w:ascii="Verdana" w:hAnsi="Verdana"/>
                <w:color w:val="003366"/>
                <w:sz w:val="20"/>
                <w:szCs w:val="20"/>
              </w:rPr>
              <w:lastRenderedPageBreak/>
              <w:t>Minimum of one hour</w:t>
            </w:r>
            <w:r w:rsidR="00B91342">
              <w:rPr>
                <w:rFonts w:ascii="Verdana" w:hAnsi="Verdana"/>
                <w:color w:val="003366"/>
                <w:sz w:val="20"/>
                <w:szCs w:val="20"/>
              </w:rPr>
              <w:t xml:space="preserve"> (depending on the level of engagement this may go over)</w:t>
            </w:r>
          </w:p>
          <w:p w:rsidR="004B0FEA" w:rsidRPr="00382683" w:rsidRDefault="004B0FEA" w:rsidP="00493F11">
            <w:pPr>
              <w:tabs>
                <w:tab w:val="left" w:pos="6030"/>
              </w:tabs>
              <w:rPr>
                <w:rFonts w:ascii="Verdana" w:hAnsi="Verdana"/>
                <w:color w:val="003366"/>
                <w:sz w:val="20"/>
                <w:szCs w:val="20"/>
              </w:rPr>
            </w:pPr>
          </w:p>
        </w:tc>
      </w:tr>
      <w:tr w:rsidR="000C0D24" w:rsidRPr="00382683">
        <w:trPr>
          <w:trHeight w:val="894"/>
        </w:trPr>
        <w:tc>
          <w:tcPr>
            <w:tcW w:w="4240" w:type="dxa"/>
            <w:shd w:val="clear" w:color="auto" w:fill="auto"/>
          </w:tcPr>
          <w:p w:rsidR="000C0D24" w:rsidRPr="00382683" w:rsidRDefault="000C0D24" w:rsidP="000C0D24">
            <w:pPr>
              <w:tabs>
                <w:tab w:val="left" w:pos="6030"/>
              </w:tabs>
              <w:rPr>
                <w:rFonts w:ascii="Verdana" w:hAnsi="Verdana"/>
                <w:b/>
                <w:color w:val="003366"/>
                <w:sz w:val="20"/>
                <w:szCs w:val="20"/>
              </w:rPr>
            </w:pPr>
            <w:r w:rsidRPr="00382683">
              <w:rPr>
                <w:rFonts w:ascii="Verdana" w:hAnsi="Verdana"/>
                <w:b/>
                <w:color w:val="003366"/>
                <w:sz w:val="20"/>
                <w:szCs w:val="20"/>
              </w:rPr>
              <w:lastRenderedPageBreak/>
              <w:t xml:space="preserve">Topic: </w:t>
            </w:r>
          </w:p>
          <w:p w:rsidR="000C0D24" w:rsidRDefault="000C0D24" w:rsidP="000C0D24">
            <w:pPr>
              <w:tabs>
                <w:tab w:val="left" w:pos="6030"/>
              </w:tabs>
              <w:rPr>
                <w:rFonts w:ascii="Verdana" w:hAnsi="Verdana"/>
                <w:color w:val="003366"/>
                <w:sz w:val="20"/>
                <w:szCs w:val="20"/>
              </w:rPr>
            </w:pPr>
          </w:p>
          <w:p w:rsidR="004B0FEA" w:rsidRPr="00382683" w:rsidRDefault="004B0FEA" w:rsidP="000C0D24">
            <w:pPr>
              <w:tabs>
                <w:tab w:val="left" w:pos="6030"/>
              </w:tabs>
              <w:rPr>
                <w:rFonts w:ascii="Verdana" w:hAnsi="Verdana"/>
                <w:color w:val="003366"/>
                <w:sz w:val="20"/>
                <w:szCs w:val="20"/>
              </w:rPr>
            </w:pPr>
            <w:proofErr w:type="spellStart"/>
            <w:r>
              <w:rPr>
                <w:rFonts w:ascii="Verdana" w:hAnsi="Verdana"/>
                <w:color w:val="003366"/>
                <w:sz w:val="20"/>
                <w:szCs w:val="20"/>
              </w:rPr>
              <w:t>Heartquake</w:t>
            </w:r>
            <w:proofErr w:type="spellEnd"/>
          </w:p>
        </w:tc>
        <w:tc>
          <w:tcPr>
            <w:tcW w:w="4276" w:type="dxa"/>
            <w:gridSpan w:val="2"/>
            <w:shd w:val="clear" w:color="auto" w:fill="auto"/>
          </w:tcPr>
          <w:p w:rsidR="000C0D24" w:rsidRPr="00382683" w:rsidRDefault="000C0D24" w:rsidP="000C0D24">
            <w:pPr>
              <w:tabs>
                <w:tab w:val="left" w:pos="6030"/>
              </w:tabs>
              <w:rPr>
                <w:rFonts w:ascii="Verdana" w:hAnsi="Verdana"/>
                <w:b/>
                <w:color w:val="003366"/>
                <w:sz w:val="20"/>
                <w:szCs w:val="20"/>
              </w:rPr>
            </w:pPr>
            <w:r w:rsidRPr="00382683">
              <w:rPr>
                <w:rFonts w:ascii="Verdana" w:hAnsi="Verdana"/>
                <w:b/>
                <w:color w:val="003366"/>
                <w:sz w:val="20"/>
                <w:szCs w:val="20"/>
              </w:rPr>
              <w:t>Lesson Heading:</w:t>
            </w:r>
          </w:p>
          <w:p w:rsidR="000C0D24" w:rsidRPr="00382683" w:rsidRDefault="000C0D24" w:rsidP="000C0D24">
            <w:pPr>
              <w:tabs>
                <w:tab w:val="left" w:pos="6030"/>
              </w:tabs>
              <w:rPr>
                <w:rFonts w:ascii="Verdana" w:hAnsi="Verdana"/>
                <w:color w:val="003366"/>
                <w:sz w:val="20"/>
                <w:szCs w:val="20"/>
              </w:rPr>
            </w:pPr>
          </w:p>
          <w:p w:rsidR="000C0D24" w:rsidRPr="00382683" w:rsidRDefault="00643173" w:rsidP="00493F11">
            <w:pPr>
              <w:tabs>
                <w:tab w:val="left" w:pos="6030"/>
              </w:tabs>
              <w:rPr>
                <w:rFonts w:ascii="Verdana" w:hAnsi="Verdana"/>
                <w:color w:val="003366"/>
                <w:sz w:val="20"/>
                <w:szCs w:val="20"/>
              </w:rPr>
            </w:pPr>
            <w:r>
              <w:rPr>
                <w:rFonts w:ascii="Verdana" w:hAnsi="Verdana"/>
                <w:color w:val="003366"/>
                <w:sz w:val="20"/>
                <w:szCs w:val="20"/>
              </w:rPr>
              <w:t>Trauma and mindfulness</w:t>
            </w:r>
          </w:p>
        </w:tc>
      </w:tr>
      <w:tr w:rsidR="000C0D24" w:rsidRPr="00382683">
        <w:tc>
          <w:tcPr>
            <w:tcW w:w="8516" w:type="dxa"/>
            <w:gridSpan w:val="3"/>
            <w:shd w:val="clear" w:color="auto" w:fill="auto"/>
          </w:tcPr>
          <w:p w:rsidR="000C0D24" w:rsidRPr="00382683" w:rsidRDefault="000C0D24" w:rsidP="000C0D24">
            <w:pPr>
              <w:tabs>
                <w:tab w:val="left" w:pos="6030"/>
              </w:tabs>
              <w:rPr>
                <w:rFonts w:ascii="Verdana" w:hAnsi="Verdana"/>
                <w:b/>
                <w:color w:val="003366"/>
                <w:sz w:val="20"/>
                <w:szCs w:val="20"/>
              </w:rPr>
            </w:pPr>
            <w:r w:rsidRPr="00382683">
              <w:rPr>
                <w:rFonts w:ascii="Verdana" w:hAnsi="Verdana"/>
                <w:b/>
                <w:color w:val="003366"/>
                <w:sz w:val="20"/>
                <w:szCs w:val="20"/>
              </w:rPr>
              <w:t>Background of the importance of the topic:</w:t>
            </w:r>
          </w:p>
          <w:p w:rsidR="000C0D24" w:rsidRDefault="000C0D24" w:rsidP="000C0D24">
            <w:pPr>
              <w:tabs>
                <w:tab w:val="left" w:pos="6030"/>
              </w:tabs>
              <w:rPr>
                <w:rFonts w:ascii="Verdana" w:hAnsi="Verdana"/>
                <w:b/>
                <w:color w:val="003366"/>
                <w:sz w:val="20"/>
                <w:szCs w:val="20"/>
              </w:rPr>
            </w:pPr>
          </w:p>
          <w:p w:rsidR="004B0FEA" w:rsidRPr="004B0FEA" w:rsidRDefault="00643173" w:rsidP="00B91342">
            <w:pPr>
              <w:tabs>
                <w:tab w:val="left" w:pos="6030"/>
              </w:tabs>
              <w:jc w:val="both"/>
              <w:rPr>
                <w:rFonts w:ascii="Verdana" w:hAnsi="Verdana"/>
                <w:color w:val="003366"/>
                <w:sz w:val="20"/>
                <w:szCs w:val="20"/>
              </w:rPr>
            </w:pPr>
            <w:r>
              <w:rPr>
                <w:rFonts w:ascii="Verdana" w:hAnsi="Verdana"/>
                <w:color w:val="003366"/>
                <w:sz w:val="20"/>
                <w:szCs w:val="20"/>
              </w:rPr>
              <w:t>All people will experience trauma and stressful periods throughout their life. It is important for students to develop a range of skills and strategies to cope with these periods in a healthy manner.</w:t>
            </w:r>
          </w:p>
          <w:p w:rsidR="000C0D24" w:rsidRPr="00382683" w:rsidRDefault="000C0D24" w:rsidP="00493F11">
            <w:pPr>
              <w:pStyle w:val="ColorfulList-Accent11"/>
              <w:spacing w:after="0" w:line="240" w:lineRule="auto"/>
              <w:jc w:val="both"/>
              <w:rPr>
                <w:rFonts w:ascii="Verdana" w:hAnsi="Verdana"/>
                <w:color w:val="003366"/>
                <w:sz w:val="20"/>
                <w:szCs w:val="20"/>
              </w:rPr>
            </w:pPr>
          </w:p>
        </w:tc>
      </w:tr>
      <w:tr w:rsidR="000C0D24" w:rsidRPr="00382683">
        <w:tc>
          <w:tcPr>
            <w:tcW w:w="8516" w:type="dxa"/>
            <w:gridSpan w:val="3"/>
            <w:shd w:val="clear" w:color="auto" w:fill="auto"/>
          </w:tcPr>
          <w:p w:rsidR="000C0D24" w:rsidRPr="00382683" w:rsidRDefault="000C0D24" w:rsidP="000C0D24">
            <w:pPr>
              <w:tabs>
                <w:tab w:val="left" w:pos="6030"/>
              </w:tabs>
              <w:rPr>
                <w:rFonts w:ascii="Verdana" w:hAnsi="Verdana"/>
                <w:b/>
                <w:color w:val="003366"/>
                <w:sz w:val="20"/>
                <w:szCs w:val="20"/>
              </w:rPr>
            </w:pPr>
            <w:r w:rsidRPr="00382683">
              <w:rPr>
                <w:rFonts w:ascii="Verdana" w:hAnsi="Verdana"/>
                <w:b/>
                <w:color w:val="003366"/>
                <w:sz w:val="20"/>
                <w:szCs w:val="20"/>
              </w:rPr>
              <w:t>Things to think about when preparing your lesson:</w:t>
            </w:r>
          </w:p>
          <w:p w:rsidR="000C0D24" w:rsidRPr="00382683" w:rsidRDefault="000C0D24" w:rsidP="000C0D24">
            <w:pPr>
              <w:tabs>
                <w:tab w:val="left" w:pos="6030"/>
              </w:tabs>
              <w:rPr>
                <w:rFonts w:ascii="Verdana" w:hAnsi="Verdana"/>
                <w:b/>
                <w:color w:val="003366"/>
                <w:sz w:val="20"/>
                <w:szCs w:val="20"/>
              </w:rPr>
            </w:pPr>
          </w:p>
          <w:p w:rsidR="000C0D24" w:rsidRDefault="00643173" w:rsidP="00B91342">
            <w:pPr>
              <w:pStyle w:val="ColorfulList-Accent11"/>
              <w:spacing w:after="0" w:line="240" w:lineRule="auto"/>
              <w:ind w:left="0"/>
              <w:jc w:val="both"/>
              <w:rPr>
                <w:rFonts w:ascii="Verdana" w:hAnsi="Verdana"/>
                <w:color w:val="003366"/>
                <w:sz w:val="20"/>
                <w:szCs w:val="20"/>
              </w:rPr>
            </w:pPr>
            <w:r>
              <w:rPr>
                <w:rFonts w:ascii="Verdana" w:hAnsi="Verdana"/>
                <w:color w:val="003366"/>
                <w:sz w:val="20"/>
                <w:szCs w:val="20"/>
              </w:rPr>
              <w:t xml:space="preserve">Trauma is traumatic. Bringing up these issues is sensitive and should be done with compassion. Never force a student to share a personal issue with the class. </w:t>
            </w:r>
          </w:p>
          <w:p w:rsidR="00B91342" w:rsidRPr="00382683" w:rsidRDefault="00B91342" w:rsidP="00B91342">
            <w:pPr>
              <w:pStyle w:val="ColorfulList-Accent11"/>
              <w:spacing w:after="0" w:line="240" w:lineRule="auto"/>
              <w:ind w:left="0"/>
              <w:jc w:val="both"/>
              <w:rPr>
                <w:rFonts w:ascii="Verdana" w:hAnsi="Verdana"/>
                <w:color w:val="003366"/>
                <w:sz w:val="20"/>
                <w:szCs w:val="20"/>
              </w:rPr>
            </w:pPr>
          </w:p>
        </w:tc>
      </w:tr>
      <w:tr w:rsidR="000C0D24" w:rsidRPr="00382683">
        <w:tc>
          <w:tcPr>
            <w:tcW w:w="8516" w:type="dxa"/>
            <w:gridSpan w:val="3"/>
            <w:shd w:val="clear" w:color="auto" w:fill="auto"/>
          </w:tcPr>
          <w:p w:rsidR="000C0D24" w:rsidRPr="00382683" w:rsidRDefault="000C0D24" w:rsidP="000C0D24">
            <w:pPr>
              <w:tabs>
                <w:tab w:val="left" w:pos="6030"/>
              </w:tabs>
              <w:rPr>
                <w:rFonts w:ascii="Verdana" w:hAnsi="Verdana"/>
                <w:b/>
                <w:color w:val="003366"/>
                <w:sz w:val="20"/>
                <w:szCs w:val="20"/>
              </w:rPr>
            </w:pPr>
            <w:r w:rsidRPr="00382683">
              <w:rPr>
                <w:rFonts w:ascii="Verdana" w:hAnsi="Verdana"/>
                <w:b/>
                <w:color w:val="003366"/>
                <w:sz w:val="20"/>
                <w:szCs w:val="20"/>
              </w:rPr>
              <w:t>Challenges which may be faced and coping strategies:</w:t>
            </w:r>
          </w:p>
        </w:tc>
      </w:tr>
      <w:tr w:rsidR="000C0D24" w:rsidRPr="00382683">
        <w:tc>
          <w:tcPr>
            <w:tcW w:w="4258" w:type="dxa"/>
            <w:gridSpan w:val="2"/>
            <w:shd w:val="clear" w:color="auto" w:fill="auto"/>
          </w:tcPr>
          <w:p w:rsidR="000C0D24" w:rsidRDefault="000C0D24" w:rsidP="000C0D24">
            <w:pPr>
              <w:jc w:val="both"/>
              <w:rPr>
                <w:rFonts w:ascii="Verdana" w:hAnsi="Verdana"/>
                <w:color w:val="003366"/>
                <w:sz w:val="20"/>
                <w:szCs w:val="20"/>
                <w:lang w:bidi="ne-NP"/>
              </w:rPr>
            </w:pPr>
            <w:r w:rsidRPr="00382683">
              <w:rPr>
                <w:rFonts w:ascii="Verdana" w:hAnsi="Verdana"/>
                <w:color w:val="003366"/>
                <w:sz w:val="20"/>
                <w:szCs w:val="20"/>
                <w:lang w:bidi="ne-NP"/>
              </w:rPr>
              <w:t>Potential Challenges:</w:t>
            </w:r>
          </w:p>
          <w:p w:rsidR="00B91342" w:rsidRDefault="00B91342" w:rsidP="000C0D24">
            <w:pPr>
              <w:jc w:val="both"/>
              <w:rPr>
                <w:rFonts w:ascii="Verdana" w:hAnsi="Verdana"/>
                <w:color w:val="003366"/>
                <w:sz w:val="20"/>
                <w:szCs w:val="20"/>
                <w:lang w:bidi="ne-NP"/>
              </w:rPr>
            </w:pPr>
          </w:p>
          <w:p w:rsidR="00643173" w:rsidRPr="00382683" w:rsidRDefault="00B91342" w:rsidP="00643173">
            <w:pPr>
              <w:jc w:val="both"/>
              <w:rPr>
                <w:rFonts w:ascii="Verdana" w:hAnsi="Verdana" w:cs="Calibri"/>
                <w:color w:val="1F497D"/>
                <w:sz w:val="20"/>
                <w:szCs w:val="20"/>
                <w:lang w:bidi="ne-NP"/>
              </w:rPr>
            </w:pPr>
            <w:r>
              <w:rPr>
                <w:rFonts w:ascii="Verdana" w:hAnsi="Verdana"/>
                <w:color w:val="003366"/>
                <w:sz w:val="20"/>
                <w:szCs w:val="20"/>
                <w:lang w:bidi="ne-NP"/>
              </w:rPr>
              <w:t xml:space="preserve">Students may have an emotional reaction </w:t>
            </w:r>
          </w:p>
          <w:p w:rsidR="000C0D24" w:rsidRPr="00382683" w:rsidRDefault="000C0D24" w:rsidP="00493F11">
            <w:pPr>
              <w:jc w:val="both"/>
              <w:rPr>
                <w:rFonts w:ascii="Verdana" w:hAnsi="Verdana" w:cs="Calibri"/>
                <w:color w:val="1F497D"/>
                <w:sz w:val="20"/>
                <w:szCs w:val="20"/>
                <w:lang w:bidi="ne-NP"/>
              </w:rPr>
            </w:pPr>
          </w:p>
        </w:tc>
        <w:tc>
          <w:tcPr>
            <w:tcW w:w="4258" w:type="dxa"/>
            <w:shd w:val="clear" w:color="auto" w:fill="auto"/>
          </w:tcPr>
          <w:p w:rsidR="000C0D24" w:rsidRDefault="000C0D24" w:rsidP="00B91342">
            <w:pPr>
              <w:jc w:val="both"/>
              <w:rPr>
                <w:rFonts w:ascii="Verdana" w:hAnsi="Verdana" w:cs="Calibri"/>
                <w:color w:val="003366"/>
                <w:sz w:val="20"/>
                <w:szCs w:val="20"/>
                <w:lang w:bidi="ne-NP"/>
              </w:rPr>
            </w:pPr>
            <w:r w:rsidRPr="00382683">
              <w:rPr>
                <w:rFonts w:ascii="Verdana" w:hAnsi="Verdana" w:cs="Calibri"/>
                <w:color w:val="003366"/>
                <w:sz w:val="20"/>
                <w:szCs w:val="20"/>
                <w:lang w:bidi="ne-NP"/>
              </w:rPr>
              <w:t>Coping Strategies:</w:t>
            </w:r>
          </w:p>
          <w:p w:rsidR="00B91342" w:rsidRDefault="00B91342" w:rsidP="00B91342">
            <w:pPr>
              <w:jc w:val="both"/>
              <w:rPr>
                <w:rFonts w:ascii="Verdana" w:hAnsi="Verdana" w:cs="Calibri"/>
                <w:color w:val="003366"/>
                <w:sz w:val="20"/>
                <w:szCs w:val="20"/>
                <w:lang w:bidi="ne-NP"/>
              </w:rPr>
            </w:pPr>
          </w:p>
          <w:p w:rsidR="00B91342" w:rsidRDefault="00B91342" w:rsidP="00B91342">
            <w:pPr>
              <w:jc w:val="both"/>
              <w:rPr>
                <w:rFonts w:ascii="Verdana" w:hAnsi="Verdana" w:cs="Calibri"/>
                <w:color w:val="003366"/>
                <w:sz w:val="20"/>
                <w:szCs w:val="20"/>
                <w:lang w:bidi="ne-NP"/>
              </w:rPr>
            </w:pPr>
            <w:r>
              <w:rPr>
                <w:rFonts w:ascii="Verdana" w:hAnsi="Verdana" w:cs="Calibri"/>
                <w:color w:val="003366"/>
                <w:sz w:val="20"/>
                <w:szCs w:val="20"/>
                <w:lang w:bidi="ne-NP"/>
              </w:rPr>
              <w:t xml:space="preserve">Remind students that it is okay to feel </w:t>
            </w:r>
            <w:r w:rsidR="00D46EE2">
              <w:rPr>
                <w:rFonts w:ascii="Verdana" w:hAnsi="Verdana" w:cs="Calibri"/>
                <w:color w:val="003366"/>
                <w:sz w:val="20"/>
                <w:szCs w:val="20"/>
                <w:lang w:bidi="ne-NP"/>
              </w:rPr>
              <w:t>upset</w:t>
            </w:r>
            <w:r>
              <w:rPr>
                <w:rFonts w:ascii="Verdana" w:hAnsi="Verdana" w:cs="Calibri"/>
                <w:color w:val="003366"/>
                <w:sz w:val="20"/>
                <w:szCs w:val="20"/>
                <w:lang w:bidi="ne-NP"/>
              </w:rPr>
              <w:t xml:space="preserve"> and allow them to have some time and space.</w:t>
            </w:r>
          </w:p>
          <w:p w:rsidR="000C0D24" w:rsidRPr="00382683" w:rsidRDefault="000C0D24" w:rsidP="00D46EE2">
            <w:pPr>
              <w:jc w:val="both"/>
              <w:rPr>
                <w:rFonts w:ascii="Verdana" w:hAnsi="Verdana" w:cs="Calibri"/>
                <w:color w:val="1F497D"/>
                <w:sz w:val="20"/>
                <w:szCs w:val="20"/>
                <w:lang w:val="ne-NP"/>
              </w:rPr>
            </w:pPr>
          </w:p>
        </w:tc>
      </w:tr>
      <w:tr w:rsidR="000C0D24" w:rsidRPr="00382683">
        <w:tc>
          <w:tcPr>
            <w:tcW w:w="8516" w:type="dxa"/>
            <w:gridSpan w:val="3"/>
            <w:shd w:val="clear" w:color="auto" w:fill="auto"/>
          </w:tcPr>
          <w:p w:rsidR="000C0D24" w:rsidRPr="00382683" w:rsidRDefault="000C0D24" w:rsidP="000C0D24">
            <w:pPr>
              <w:tabs>
                <w:tab w:val="left" w:pos="6030"/>
              </w:tabs>
              <w:rPr>
                <w:rFonts w:ascii="Verdana" w:hAnsi="Verdana"/>
                <w:b/>
                <w:color w:val="003366"/>
                <w:sz w:val="20"/>
                <w:szCs w:val="20"/>
              </w:rPr>
            </w:pPr>
            <w:r w:rsidRPr="00382683">
              <w:rPr>
                <w:rFonts w:ascii="Verdana" w:hAnsi="Verdana"/>
                <w:b/>
                <w:color w:val="003366"/>
                <w:sz w:val="20"/>
                <w:szCs w:val="20"/>
              </w:rPr>
              <w:t>Useful tips:</w:t>
            </w:r>
          </w:p>
          <w:p w:rsidR="000C0D24" w:rsidRPr="00382683" w:rsidRDefault="000C0D24" w:rsidP="000C0D24">
            <w:pPr>
              <w:tabs>
                <w:tab w:val="left" w:pos="6030"/>
              </w:tabs>
              <w:rPr>
                <w:rFonts w:ascii="Verdana" w:hAnsi="Verdana"/>
                <w:b/>
                <w:color w:val="003366"/>
                <w:sz w:val="20"/>
                <w:szCs w:val="20"/>
              </w:rPr>
            </w:pPr>
          </w:p>
          <w:p w:rsidR="000C0D24" w:rsidRDefault="00643173" w:rsidP="00493F11">
            <w:pPr>
              <w:pStyle w:val="ColorfulList-Accent11"/>
              <w:numPr>
                <w:ilvl w:val="0"/>
                <w:numId w:val="18"/>
              </w:numPr>
              <w:spacing w:after="0" w:line="240" w:lineRule="auto"/>
              <w:jc w:val="both"/>
              <w:rPr>
                <w:rFonts w:ascii="Verdana" w:hAnsi="Verdana"/>
                <w:color w:val="1F497D"/>
                <w:sz w:val="20"/>
                <w:szCs w:val="20"/>
              </w:rPr>
            </w:pPr>
            <w:r>
              <w:rPr>
                <w:rFonts w:ascii="Verdana" w:hAnsi="Verdana"/>
                <w:color w:val="1F497D"/>
                <w:sz w:val="20"/>
                <w:szCs w:val="20"/>
              </w:rPr>
              <w:t>Don’t use these activities as a one off. If the students seem restless these activities can be used to calm the class.</w:t>
            </w:r>
          </w:p>
          <w:p w:rsidR="00B91342" w:rsidRDefault="00B91342" w:rsidP="00B91342">
            <w:pPr>
              <w:pStyle w:val="ColorfulList-Accent11"/>
              <w:spacing w:after="0" w:line="240" w:lineRule="auto"/>
              <w:jc w:val="both"/>
              <w:rPr>
                <w:rFonts w:ascii="Verdana" w:hAnsi="Verdana"/>
                <w:color w:val="1F497D"/>
                <w:sz w:val="20"/>
                <w:szCs w:val="20"/>
              </w:rPr>
            </w:pPr>
          </w:p>
          <w:p w:rsidR="00B91342" w:rsidRPr="00382683" w:rsidRDefault="00B91342" w:rsidP="00B91342">
            <w:pPr>
              <w:pStyle w:val="ColorfulList-Accent11"/>
              <w:spacing w:after="0" w:line="240" w:lineRule="auto"/>
              <w:jc w:val="both"/>
              <w:rPr>
                <w:rFonts w:ascii="Verdana" w:hAnsi="Verdana"/>
                <w:color w:val="1F497D"/>
                <w:sz w:val="20"/>
                <w:szCs w:val="20"/>
              </w:rPr>
            </w:pPr>
          </w:p>
        </w:tc>
      </w:tr>
      <w:tr w:rsidR="000C0D24" w:rsidRPr="00382683">
        <w:tc>
          <w:tcPr>
            <w:tcW w:w="8516" w:type="dxa"/>
            <w:gridSpan w:val="3"/>
            <w:shd w:val="clear" w:color="auto" w:fill="auto"/>
          </w:tcPr>
          <w:p w:rsidR="000C0D24" w:rsidRPr="00382683" w:rsidRDefault="000C0D24" w:rsidP="000C0D24">
            <w:pPr>
              <w:tabs>
                <w:tab w:val="left" w:pos="6030"/>
              </w:tabs>
              <w:rPr>
                <w:rFonts w:ascii="Verdana" w:hAnsi="Verdana"/>
                <w:b/>
                <w:color w:val="003366"/>
                <w:sz w:val="20"/>
                <w:szCs w:val="20"/>
              </w:rPr>
            </w:pPr>
            <w:r w:rsidRPr="00382683">
              <w:rPr>
                <w:rFonts w:ascii="Verdana" w:hAnsi="Verdana"/>
                <w:b/>
                <w:color w:val="003366"/>
                <w:sz w:val="20"/>
                <w:szCs w:val="20"/>
              </w:rPr>
              <w:t>Useful resources:</w:t>
            </w:r>
          </w:p>
          <w:p w:rsidR="000C0D24" w:rsidRPr="00382683" w:rsidRDefault="000C0D24" w:rsidP="000C0D24">
            <w:pPr>
              <w:tabs>
                <w:tab w:val="left" w:pos="6030"/>
              </w:tabs>
              <w:rPr>
                <w:rFonts w:ascii="Verdana" w:hAnsi="Verdana"/>
                <w:b/>
                <w:color w:val="003366"/>
                <w:sz w:val="20"/>
                <w:szCs w:val="20"/>
              </w:rPr>
            </w:pPr>
          </w:p>
          <w:p w:rsidR="00B91342" w:rsidRDefault="003851D7" w:rsidP="00643173">
            <w:pPr>
              <w:pStyle w:val="ColorfulList-Accent11"/>
              <w:numPr>
                <w:ilvl w:val="0"/>
                <w:numId w:val="27"/>
              </w:numPr>
              <w:spacing w:after="0" w:line="240" w:lineRule="auto"/>
              <w:jc w:val="both"/>
              <w:rPr>
                <w:rFonts w:ascii="Verdana" w:hAnsi="Verdana" w:cs="Calibri"/>
                <w:color w:val="1F497D"/>
                <w:sz w:val="20"/>
                <w:szCs w:val="20"/>
              </w:rPr>
            </w:pPr>
            <w:hyperlink r:id="rId9" w:history="1">
              <w:r w:rsidR="00643173" w:rsidRPr="003C2AEB">
                <w:rPr>
                  <w:rStyle w:val="Hyperlink"/>
                  <w:rFonts w:ascii="Verdana" w:hAnsi="Verdana" w:cs="Calibri"/>
                  <w:sz w:val="20"/>
                  <w:szCs w:val="20"/>
                </w:rPr>
                <w:t>http://youth.anxietybc.com/mindfulness-exercises</w:t>
              </w:r>
            </w:hyperlink>
          </w:p>
          <w:p w:rsidR="00643173" w:rsidRPr="00382683" w:rsidRDefault="00643173" w:rsidP="00643173">
            <w:pPr>
              <w:pStyle w:val="ColorfulList-Accent11"/>
              <w:spacing w:after="0" w:line="240" w:lineRule="auto"/>
              <w:jc w:val="both"/>
              <w:rPr>
                <w:rFonts w:ascii="Verdana" w:hAnsi="Verdana" w:cs="Calibri"/>
                <w:color w:val="1F497D"/>
                <w:sz w:val="20"/>
                <w:szCs w:val="20"/>
              </w:rPr>
            </w:pPr>
          </w:p>
        </w:tc>
      </w:tr>
    </w:tbl>
    <w:p w:rsidR="000C0D24" w:rsidRPr="00382683" w:rsidRDefault="000C0D24" w:rsidP="000C0D24">
      <w:pPr>
        <w:rPr>
          <w:rFonts w:ascii="Verdana" w:hAnsi="Verdana"/>
          <w:sz w:val="20"/>
          <w:szCs w:val="20"/>
        </w:rPr>
      </w:pPr>
    </w:p>
    <w:p w:rsidR="000C0D24" w:rsidRPr="00382683" w:rsidRDefault="000C0D24" w:rsidP="000C0D24">
      <w:pPr>
        <w:tabs>
          <w:tab w:val="left" w:pos="6030"/>
        </w:tabs>
        <w:rPr>
          <w:rFonts w:ascii="Verdana" w:hAnsi="Verdana"/>
          <w:sz w:val="20"/>
          <w:szCs w:val="20"/>
        </w:rPr>
      </w:pPr>
    </w:p>
    <w:sectPr w:rsidR="000C0D24" w:rsidRPr="00382683" w:rsidSect="0049414C">
      <w:footerReference w:type="even" r:id="rId10"/>
      <w:footerReference w:type="default" r:id="rId11"/>
      <w:footerReference w:type="first" r:id="rId12"/>
      <w:pgSz w:w="12240" w:h="15840"/>
      <w:pgMar w:top="0" w:right="1440" w:bottom="719" w:left="1440" w:header="708" w:footer="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51D7" w:rsidRDefault="003851D7">
      <w:r>
        <w:separator/>
      </w:r>
    </w:p>
  </w:endnote>
  <w:endnote w:type="continuationSeparator" w:id="0">
    <w:p w:rsidR="003851D7" w:rsidRDefault="003851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0D24" w:rsidRDefault="000C0D24" w:rsidP="000C0D2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C0D24" w:rsidRDefault="000C0D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0D24" w:rsidRPr="003124B0" w:rsidRDefault="000C0D24" w:rsidP="00493F11">
    <w:pPr>
      <w:pStyle w:val="Footer"/>
      <w:tabs>
        <w:tab w:val="clear" w:pos="4320"/>
        <w:tab w:val="clear" w:pos="8640"/>
        <w:tab w:val="center" w:pos="4680"/>
        <w:tab w:val="right" w:pos="9360"/>
      </w:tabs>
      <w:rPr>
        <w:rFonts w:ascii="Verdana" w:hAnsi="Verdana"/>
        <w:color w:val="1F497D"/>
        <w:sz w:val="16"/>
        <w:szCs w:val="16"/>
      </w:rPr>
    </w:pPr>
    <w:r w:rsidRPr="003124B0">
      <w:rPr>
        <w:rFonts w:ascii="Verdana" w:hAnsi="Verdana"/>
        <w:color w:val="1F497D"/>
        <w:sz w:val="16"/>
        <w:szCs w:val="16"/>
      </w:rPr>
      <w:t xml:space="preserve">Dream Centres – </w:t>
    </w:r>
    <w:r w:rsidR="00493F11">
      <w:rPr>
        <w:rFonts w:ascii="Verdana" w:hAnsi="Verdana"/>
        <w:color w:val="1F497D"/>
        <w:sz w:val="16"/>
        <w:szCs w:val="16"/>
      </w:rPr>
      <w:t>Lesson Template</w:t>
    </w:r>
    <w:r w:rsidRPr="003124B0">
      <w:rPr>
        <w:rFonts w:ascii="Verdana" w:hAnsi="Verdana"/>
        <w:color w:val="1F497D"/>
        <w:sz w:val="16"/>
        <w:szCs w:val="16"/>
      </w:rPr>
      <w:tab/>
      <w:t xml:space="preserve">Page </w:t>
    </w:r>
    <w:r w:rsidRPr="003124B0">
      <w:rPr>
        <w:rFonts w:ascii="Verdana" w:hAnsi="Verdana"/>
        <w:color w:val="1F497D"/>
        <w:sz w:val="16"/>
        <w:szCs w:val="16"/>
      </w:rPr>
      <w:fldChar w:fldCharType="begin"/>
    </w:r>
    <w:r w:rsidRPr="003124B0">
      <w:rPr>
        <w:rFonts w:ascii="Verdana" w:hAnsi="Verdana"/>
        <w:color w:val="1F497D"/>
        <w:sz w:val="16"/>
        <w:szCs w:val="16"/>
      </w:rPr>
      <w:instrText xml:space="preserve"> PAGE   \* MERGEFORMAT </w:instrText>
    </w:r>
    <w:r w:rsidRPr="003124B0">
      <w:rPr>
        <w:rFonts w:ascii="Verdana" w:hAnsi="Verdana"/>
        <w:color w:val="1F497D"/>
        <w:sz w:val="16"/>
        <w:szCs w:val="16"/>
      </w:rPr>
      <w:fldChar w:fldCharType="separate"/>
    </w:r>
    <w:r w:rsidR="0049414C">
      <w:rPr>
        <w:rFonts w:ascii="Verdana" w:hAnsi="Verdana"/>
        <w:noProof/>
        <w:color w:val="1F497D"/>
        <w:sz w:val="16"/>
        <w:szCs w:val="16"/>
      </w:rPr>
      <w:t>3</w:t>
    </w:r>
    <w:r w:rsidRPr="003124B0">
      <w:rPr>
        <w:rFonts w:ascii="Verdana" w:hAnsi="Verdana"/>
        <w:color w:val="1F497D"/>
        <w:sz w:val="16"/>
        <w:szCs w:val="16"/>
      </w:rPr>
      <w:fldChar w:fldCharType="end"/>
    </w:r>
    <w:r w:rsidRPr="003124B0">
      <w:rPr>
        <w:rFonts w:ascii="Verdana" w:hAnsi="Verdana"/>
        <w:color w:val="1F497D"/>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0D24" w:rsidRPr="000933EA" w:rsidRDefault="000C0D24" w:rsidP="000C0D24">
    <w:pPr>
      <w:tabs>
        <w:tab w:val="left" w:pos="6030"/>
      </w:tabs>
      <w:ind w:right="80"/>
      <w:jc w:val="right"/>
      <w:rPr>
        <w:rFonts w:ascii="Verdana" w:hAnsi="Verdana"/>
        <w:color w:val="003366"/>
        <w:sz w:val="16"/>
        <w:szCs w:val="20"/>
      </w:rPr>
    </w:pPr>
  </w:p>
  <w:p w:rsidR="000C0D24" w:rsidRDefault="000C0D24" w:rsidP="000C0D24">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51D7" w:rsidRDefault="003851D7">
      <w:r>
        <w:separator/>
      </w:r>
    </w:p>
  </w:footnote>
  <w:footnote w:type="continuationSeparator" w:id="0">
    <w:p w:rsidR="003851D7" w:rsidRDefault="003851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528EABC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C75EC6"/>
    <w:multiLevelType w:val="hybridMultilevel"/>
    <w:tmpl w:val="5E9010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82A704B"/>
    <w:multiLevelType w:val="hybridMultilevel"/>
    <w:tmpl w:val="81D4273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Arial"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Arial"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Arial" w:hint="default"/>
      </w:rPr>
    </w:lvl>
    <w:lvl w:ilvl="8" w:tplc="48090005" w:tentative="1">
      <w:start w:val="1"/>
      <w:numFmt w:val="bullet"/>
      <w:lvlText w:val=""/>
      <w:lvlJc w:val="left"/>
      <w:pPr>
        <w:ind w:left="6480" w:hanging="360"/>
      </w:pPr>
      <w:rPr>
        <w:rFonts w:ascii="Wingdings" w:hAnsi="Wingdings" w:hint="default"/>
      </w:rPr>
    </w:lvl>
  </w:abstractNum>
  <w:abstractNum w:abstractNumId="3" w15:restartNumberingAfterBreak="0">
    <w:nsid w:val="08BB2331"/>
    <w:multiLevelType w:val="hybridMultilevel"/>
    <w:tmpl w:val="94A05746"/>
    <w:lvl w:ilvl="0" w:tplc="C0DC4896">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775088"/>
    <w:multiLevelType w:val="hybridMultilevel"/>
    <w:tmpl w:val="6C7C45A2"/>
    <w:lvl w:ilvl="0" w:tplc="398AECDA">
      <w:start w:val="1"/>
      <w:numFmt w:val="decimal"/>
      <w:lvlText w:val="%1."/>
      <w:lvlJc w:val="left"/>
      <w:pPr>
        <w:tabs>
          <w:tab w:val="num" w:pos="720"/>
        </w:tabs>
        <w:ind w:left="720" w:hanging="360"/>
      </w:pPr>
      <w:rPr>
        <w:rFonts w:ascii="Verdana" w:hAnsi="Verdana" w:cs="Times New Roman"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43289F"/>
    <w:multiLevelType w:val="hybridMultilevel"/>
    <w:tmpl w:val="9B5E0B96"/>
    <w:lvl w:ilvl="0" w:tplc="223CAA38">
      <w:numFmt w:val="bullet"/>
      <w:lvlText w:val="-"/>
      <w:lvlJc w:val="left"/>
      <w:pPr>
        <w:ind w:left="720" w:hanging="360"/>
      </w:pPr>
      <w:rPr>
        <w:rFonts w:ascii="Verdana" w:eastAsia="Times New Roman" w:hAnsi="Verdana" w:cs="Times New Roman" w:hint="default"/>
      </w:rPr>
    </w:lvl>
    <w:lvl w:ilvl="1" w:tplc="48090003" w:tentative="1">
      <w:start w:val="1"/>
      <w:numFmt w:val="bullet"/>
      <w:lvlText w:val="o"/>
      <w:lvlJc w:val="left"/>
      <w:pPr>
        <w:ind w:left="1440" w:hanging="360"/>
      </w:pPr>
      <w:rPr>
        <w:rFonts w:ascii="Courier New" w:hAnsi="Courier New" w:cs="Arial"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Arial"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Arial" w:hint="default"/>
      </w:rPr>
    </w:lvl>
    <w:lvl w:ilvl="8" w:tplc="48090005" w:tentative="1">
      <w:start w:val="1"/>
      <w:numFmt w:val="bullet"/>
      <w:lvlText w:val=""/>
      <w:lvlJc w:val="left"/>
      <w:pPr>
        <w:ind w:left="6480" w:hanging="360"/>
      </w:pPr>
      <w:rPr>
        <w:rFonts w:ascii="Wingdings" w:hAnsi="Wingdings" w:hint="default"/>
      </w:rPr>
    </w:lvl>
  </w:abstractNum>
  <w:abstractNum w:abstractNumId="6" w15:restartNumberingAfterBreak="0">
    <w:nsid w:val="14B2383E"/>
    <w:multiLevelType w:val="hybridMultilevel"/>
    <w:tmpl w:val="C16A8EB6"/>
    <w:lvl w:ilvl="0" w:tplc="C9F4429E">
      <w:start w:val="1"/>
      <w:numFmt w:val="bullet"/>
      <w:lvlText w:val=""/>
      <w:lvlJc w:val="left"/>
      <w:pPr>
        <w:ind w:left="284" w:hanging="22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C73DAC"/>
    <w:multiLevelType w:val="hybridMultilevel"/>
    <w:tmpl w:val="5804046E"/>
    <w:lvl w:ilvl="0" w:tplc="000F0409">
      <w:start w:val="1"/>
      <w:numFmt w:val="decimal"/>
      <w:lvlText w:val="%1."/>
      <w:lvlJc w:val="left"/>
      <w:pPr>
        <w:tabs>
          <w:tab w:val="num" w:pos="360"/>
        </w:tabs>
        <w:ind w:left="360" w:hanging="360"/>
      </w:pPr>
      <w:rPr>
        <w:rFonts w:hint="default"/>
      </w:rPr>
    </w:lvl>
    <w:lvl w:ilvl="1" w:tplc="00190409">
      <w:start w:val="1"/>
      <w:numFmt w:val="lowerLetter"/>
      <w:lvlText w:val="%2."/>
      <w:lvlJc w:val="left"/>
      <w:pPr>
        <w:tabs>
          <w:tab w:val="num" w:pos="1080"/>
        </w:tabs>
        <w:ind w:left="1080" w:hanging="360"/>
      </w:pPr>
    </w:lvl>
    <w:lvl w:ilvl="2" w:tplc="00010409">
      <w:start w:val="1"/>
      <w:numFmt w:val="bullet"/>
      <w:lvlText w:val=""/>
      <w:lvlJc w:val="left"/>
      <w:pPr>
        <w:tabs>
          <w:tab w:val="num" w:pos="1980"/>
        </w:tabs>
        <w:ind w:left="1980" w:hanging="360"/>
      </w:pPr>
      <w:rPr>
        <w:rFonts w:ascii="Symbol" w:hAnsi="Symbol" w:hint="default"/>
      </w:r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8" w15:restartNumberingAfterBreak="0">
    <w:nsid w:val="14F10DB9"/>
    <w:multiLevelType w:val="hybridMultilevel"/>
    <w:tmpl w:val="3FC0210A"/>
    <w:lvl w:ilvl="0" w:tplc="22244644">
      <w:start w:val="1"/>
      <w:numFmt w:val="decimal"/>
      <w:lvlText w:val="%1."/>
      <w:lvlJc w:val="left"/>
      <w:pPr>
        <w:ind w:left="720" w:hanging="360"/>
      </w:pPr>
      <w:rPr>
        <w:rFonts w:hint="default"/>
        <w:b/>
      </w:rPr>
    </w:lvl>
    <w:lvl w:ilvl="1" w:tplc="04090001">
      <w:start w:val="1"/>
      <w:numFmt w:val="bullet"/>
      <w:lvlText w:val=""/>
      <w:lvlJc w:val="left"/>
      <w:pPr>
        <w:ind w:left="1440" w:hanging="360"/>
      </w:pPr>
      <w:rPr>
        <w:rFonts w:ascii="Symbol" w:hAnsi="Symbol" w:hint="default"/>
      </w:r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9" w15:restartNumberingAfterBreak="0">
    <w:nsid w:val="161963E8"/>
    <w:multiLevelType w:val="hybridMultilevel"/>
    <w:tmpl w:val="05E80B16"/>
    <w:lvl w:ilvl="0" w:tplc="714E20A2">
      <w:start w:val="1"/>
      <w:numFmt w:val="bullet"/>
      <w:lvlText w:val=""/>
      <w:lvlJc w:val="left"/>
      <w:pPr>
        <w:tabs>
          <w:tab w:val="num" w:pos="360"/>
        </w:tabs>
        <w:ind w:left="360" w:hanging="360"/>
      </w:pPr>
      <w:rPr>
        <w:rFonts w:ascii="Symbol" w:hAnsi="Symbol" w:hint="default"/>
        <w:color w:val="0000FF"/>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F4B2E28"/>
    <w:multiLevelType w:val="hybridMultilevel"/>
    <w:tmpl w:val="D1D2045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1" w15:restartNumberingAfterBreak="0">
    <w:nsid w:val="21446EA7"/>
    <w:multiLevelType w:val="hybridMultilevel"/>
    <w:tmpl w:val="8D7658B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Arial"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Arial"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Arial" w:hint="default"/>
      </w:rPr>
    </w:lvl>
    <w:lvl w:ilvl="8" w:tplc="48090005" w:tentative="1">
      <w:start w:val="1"/>
      <w:numFmt w:val="bullet"/>
      <w:lvlText w:val=""/>
      <w:lvlJc w:val="left"/>
      <w:pPr>
        <w:ind w:left="6480" w:hanging="360"/>
      </w:pPr>
      <w:rPr>
        <w:rFonts w:ascii="Wingdings" w:hAnsi="Wingdings" w:hint="default"/>
      </w:rPr>
    </w:lvl>
  </w:abstractNum>
  <w:abstractNum w:abstractNumId="12" w15:restartNumberingAfterBreak="0">
    <w:nsid w:val="25114647"/>
    <w:multiLevelType w:val="hybridMultilevel"/>
    <w:tmpl w:val="EF067BDE"/>
    <w:lvl w:ilvl="0" w:tplc="22244644">
      <w:start w:val="1"/>
      <w:numFmt w:val="decimal"/>
      <w:lvlText w:val="%1."/>
      <w:lvlJc w:val="left"/>
      <w:pPr>
        <w:ind w:left="720" w:hanging="360"/>
      </w:pPr>
      <w:rPr>
        <w:rFonts w:hint="default"/>
        <w:b/>
      </w:rPr>
    </w:lvl>
    <w:lvl w:ilvl="1" w:tplc="88E683E4">
      <w:numFmt w:val="bullet"/>
      <w:lvlText w:val="-"/>
      <w:lvlJc w:val="left"/>
      <w:pPr>
        <w:ind w:left="1440" w:hanging="360"/>
      </w:pPr>
      <w:rPr>
        <w:rFonts w:ascii="Verdana" w:eastAsia="Times New Roman" w:hAnsi="Verdana" w:cs="Times New Roman" w:hint="default"/>
      </w:r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3" w15:restartNumberingAfterBreak="0">
    <w:nsid w:val="3421217E"/>
    <w:multiLevelType w:val="hybridMultilevel"/>
    <w:tmpl w:val="2BACD3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50D0371"/>
    <w:multiLevelType w:val="multilevel"/>
    <w:tmpl w:val="5E28B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7BC5B65"/>
    <w:multiLevelType w:val="hybridMultilevel"/>
    <w:tmpl w:val="11846AC8"/>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BCB1127"/>
    <w:multiLevelType w:val="hybridMultilevel"/>
    <w:tmpl w:val="5AFE5CB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7" w15:restartNumberingAfterBreak="0">
    <w:nsid w:val="3BD87F27"/>
    <w:multiLevelType w:val="hybridMultilevel"/>
    <w:tmpl w:val="B0AAD7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61A17EB"/>
    <w:multiLevelType w:val="hybridMultilevel"/>
    <w:tmpl w:val="74E04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AE0198"/>
    <w:multiLevelType w:val="hybridMultilevel"/>
    <w:tmpl w:val="8C0872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DC95F86"/>
    <w:multiLevelType w:val="hybridMultilevel"/>
    <w:tmpl w:val="D73CA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4D355C"/>
    <w:multiLevelType w:val="hybridMultilevel"/>
    <w:tmpl w:val="3474B542"/>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5B7138D"/>
    <w:multiLevelType w:val="hybridMultilevel"/>
    <w:tmpl w:val="684C90D6"/>
    <w:lvl w:ilvl="0" w:tplc="A5FC68CA">
      <w:start w:val="2"/>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5D802F7"/>
    <w:multiLevelType w:val="hybridMultilevel"/>
    <w:tmpl w:val="D65AD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F83EE8"/>
    <w:multiLevelType w:val="hybridMultilevel"/>
    <w:tmpl w:val="26AE69DA"/>
    <w:lvl w:ilvl="0" w:tplc="A5FC68CA">
      <w:start w:val="2"/>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FD17B6"/>
    <w:multiLevelType w:val="multilevel"/>
    <w:tmpl w:val="05E80B16"/>
    <w:lvl w:ilvl="0">
      <w:start w:val="1"/>
      <w:numFmt w:val="bullet"/>
      <w:lvlText w:val=""/>
      <w:lvlJc w:val="left"/>
      <w:pPr>
        <w:tabs>
          <w:tab w:val="num" w:pos="360"/>
        </w:tabs>
        <w:ind w:left="360" w:hanging="360"/>
      </w:pPr>
      <w:rPr>
        <w:rFonts w:ascii="Symbol" w:hAnsi="Symbol" w:hint="default"/>
        <w:color w:val="0000FF"/>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A885488"/>
    <w:multiLevelType w:val="hybridMultilevel"/>
    <w:tmpl w:val="7606302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Arial"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Arial"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Arial" w:hint="default"/>
      </w:rPr>
    </w:lvl>
    <w:lvl w:ilvl="8" w:tplc="48090005" w:tentative="1">
      <w:start w:val="1"/>
      <w:numFmt w:val="bullet"/>
      <w:lvlText w:val=""/>
      <w:lvlJc w:val="left"/>
      <w:pPr>
        <w:ind w:left="6480" w:hanging="360"/>
      </w:pPr>
      <w:rPr>
        <w:rFonts w:ascii="Wingdings" w:hAnsi="Wingdings" w:hint="default"/>
      </w:rPr>
    </w:lvl>
  </w:abstractNum>
  <w:abstractNum w:abstractNumId="27" w15:restartNumberingAfterBreak="0">
    <w:nsid w:val="64D05DBF"/>
    <w:multiLevelType w:val="hybridMultilevel"/>
    <w:tmpl w:val="3F5AC6A6"/>
    <w:lvl w:ilvl="0" w:tplc="4D146742">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96E6FC4"/>
    <w:multiLevelType w:val="hybridMultilevel"/>
    <w:tmpl w:val="1B1C4B10"/>
    <w:lvl w:ilvl="0" w:tplc="A5FC68CA">
      <w:start w:val="2"/>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D3976CA"/>
    <w:multiLevelType w:val="hybridMultilevel"/>
    <w:tmpl w:val="0AA49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FDC1A3D"/>
    <w:multiLevelType w:val="hybridMultilevel"/>
    <w:tmpl w:val="96780600"/>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7A8F117F"/>
    <w:multiLevelType w:val="hybridMultilevel"/>
    <w:tmpl w:val="C69013AC"/>
    <w:lvl w:ilvl="0" w:tplc="6F1E5ABE">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BBF2BF6"/>
    <w:multiLevelType w:val="hybridMultilevel"/>
    <w:tmpl w:val="9AA2E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D9333D5"/>
    <w:multiLevelType w:val="hybridMultilevel"/>
    <w:tmpl w:val="41302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25"/>
  </w:num>
  <w:num w:numId="4">
    <w:abstractNumId w:val="27"/>
  </w:num>
  <w:num w:numId="5">
    <w:abstractNumId w:val="7"/>
  </w:num>
  <w:num w:numId="6">
    <w:abstractNumId w:val="21"/>
  </w:num>
  <w:num w:numId="7">
    <w:abstractNumId w:val="15"/>
  </w:num>
  <w:num w:numId="8">
    <w:abstractNumId w:val="30"/>
  </w:num>
  <w:num w:numId="9">
    <w:abstractNumId w:val="19"/>
  </w:num>
  <w:num w:numId="10">
    <w:abstractNumId w:val="20"/>
  </w:num>
  <w:num w:numId="11">
    <w:abstractNumId w:val="33"/>
  </w:num>
  <w:num w:numId="12">
    <w:abstractNumId w:val="1"/>
  </w:num>
  <w:num w:numId="13">
    <w:abstractNumId w:val="22"/>
  </w:num>
  <w:num w:numId="14">
    <w:abstractNumId w:val="17"/>
  </w:num>
  <w:num w:numId="15">
    <w:abstractNumId w:val="24"/>
  </w:num>
  <w:num w:numId="16">
    <w:abstractNumId w:val="28"/>
  </w:num>
  <w:num w:numId="17">
    <w:abstractNumId w:val="13"/>
  </w:num>
  <w:num w:numId="18">
    <w:abstractNumId w:val="32"/>
  </w:num>
  <w:num w:numId="19">
    <w:abstractNumId w:val="12"/>
  </w:num>
  <w:num w:numId="20">
    <w:abstractNumId w:val="26"/>
  </w:num>
  <w:num w:numId="21">
    <w:abstractNumId w:val="5"/>
  </w:num>
  <w:num w:numId="22">
    <w:abstractNumId w:val="2"/>
  </w:num>
  <w:num w:numId="23">
    <w:abstractNumId w:val="11"/>
  </w:num>
  <w:num w:numId="24">
    <w:abstractNumId w:val="8"/>
  </w:num>
  <w:num w:numId="25">
    <w:abstractNumId w:val="4"/>
  </w:num>
  <w:num w:numId="26">
    <w:abstractNumId w:val="0"/>
  </w:num>
  <w:num w:numId="27">
    <w:abstractNumId w:val="23"/>
  </w:num>
  <w:num w:numId="28">
    <w:abstractNumId w:val="29"/>
  </w:num>
  <w:num w:numId="29">
    <w:abstractNumId w:val="18"/>
  </w:num>
  <w:num w:numId="30">
    <w:abstractNumId w:val="6"/>
  </w:num>
  <w:num w:numId="31">
    <w:abstractNumId w:val="31"/>
  </w:num>
  <w:num w:numId="32">
    <w:abstractNumId w:val="16"/>
  </w:num>
  <w:num w:numId="33">
    <w:abstractNumId w:val="10"/>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C24"/>
    <w:rsid w:val="00041662"/>
    <w:rsid w:val="000C0D24"/>
    <w:rsid w:val="001C6C99"/>
    <w:rsid w:val="00221039"/>
    <w:rsid w:val="002D514C"/>
    <w:rsid w:val="002D73A7"/>
    <w:rsid w:val="003851D7"/>
    <w:rsid w:val="003E09C5"/>
    <w:rsid w:val="0043438E"/>
    <w:rsid w:val="00493F11"/>
    <w:rsid w:val="0049414C"/>
    <w:rsid w:val="004B0FEA"/>
    <w:rsid w:val="004D4959"/>
    <w:rsid w:val="00624C24"/>
    <w:rsid w:val="00641D86"/>
    <w:rsid w:val="00643173"/>
    <w:rsid w:val="00763064"/>
    <w:rsid w:val="007D056A"/>
    <w:rsid w:val="009338A4"/>
    <w:rsid w:val="009874DB"/>
    <w:rsid w:val="00A34595"/>
    <w:rsid w:val="00AC416C"/>
    <w:rsid w:val="00B91342"/>
    <w:rsid w:val="00B9720A"/>
    <w:rsid w:val="00BB465B"/>
    <w:rsid w:val="00BE738C"/>
    <w:rsid w:val="00D46EE2"/>
    <w:rsid w:val="00D47C57"/>
    <w:rsid w:val="00DB35A6"/>
    <w:rsid w:val="00DE20E1"/>
    <w:rsid w:val="00DE450B"/>
    <w:rsid w:val="00DF4AB3"/>
    <w:rsid w:val="00F54491"/>
    <w:rsid w:val="00FD58E6"/>
  </w:rsids>
  <m:mathPr>
    <m:mathFont m:val="Cambria Math"/>
    <m:brkBin m:val="before"/>
    <m:brkBinSub m:val="--"/>
    <m:smallFrac m:val="0"/>
    <m:dispDef/>
    <m:lMargin m:val="0"/>
    <m:rMargin m:val="0"/>
    <m:defJc m:val="centerGroup"/>
    <m:wrapIndent m:val="1440"/>
    <m:intLim m:val="subSup"/>
    <m:naryLim m:val="undOvr"/>
  </m:mathPr>
  <w:themeFontLang w:val="en-SG"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138D80B"/>
  <w15:docId w15:val="{1D978FA7-77DB-4B85-9BCB-B0A60259E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SG"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E5D"/>
    <w:pPr>
      <w:tabs>
        <w:tab w:val="center" w:pos="4320"/>
        <w:tab w:val="right" w:pos="8640"/>
      </w:tabs>
    </w:pPr>
  </w:style>
  <w:style w:type="paragraph" w:styleId="Footer">
    <w:name w:val="footer"/>
    <w:basedOn w:val="Normal"/>
    <w:rsid w:val="00C03E5D"/>
    <w:pPr>
      <w:tabs>
        <w:tab w:val="center" w:pos="4320"/>
        <w:tab w:val="right" w:pos="8640"/>
      </w:tabs>
    </w:pPr>
  </w:style>
  <w:style w:type="character" w:styleId="PageNumber">
    <w:name w:val="page number"/>
    <w:basedOn w:val="DefaultParagraphFont"/>
    <w:rsid w:val="00C03E5D"/>
  </w:style>
  <w:style w:type="character" w:styleId="Hyperlink">
    <w:name w:val="Hyperlink"/>
    <w:rsid w:val="00FF4303"/>
    <w:rPr>
      <w:color w:val="0000FF"/>
      <w:u w:val="single"/>
    </w:rPr>
  </w:style>
  <w:style w:type="table" w:styleId="TableGrid">
    <w:name w:val="Table Grid"/>
    <w:basedOn w:val="TableNormal"/>
    <w:rsid w:val="000933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124B0"/>
    <w:rPr>
      <w:rFonts w:ascii="Tahoma" w:hAnsi="Tahoma"/>
      <w:sz w:val="16"/>
      <w:szCs w:val="16"/>
    </w:rPr>
  </w:style>
  <w:style w:type="character" w:customStyle="1" w:styleId="BalloonTextChar">
    <w:name w:val="Balloon Text Char"/>
    <w:link w:val="BalloonText"/>
    <w:uiPriority w:val="99"/>
    <w:semiHidden/>
    <w:rsid w:val="003124B0"/>
    <w:rPr>
      <w:rFonts w:ascii="Tahoma" w:hAnsi="Tahoma" w:cs="Tahoma"/>
      <w:sz w:val="16"/>
      <w:szCs w:val="16"/>
      <w:lang w:val="en-AU" w:eastAsia="en-US"/>
    </w:rPr>
  </w:style>
  <w:style w:type="paragraph" w:customStyle="1" w:styleId="ColorfulList-Accent11">
    <w:name w:val="Colorful List - Accent 11"/>
    <w:basedOn w:val="Normal"/>
    <w:uiPriority w:val="34"/>
    <w:qFormat/>
    <w:rsid w:val="00A967D6"/>
    <w:pPr>
      <w:spacing w:after="200" w:line="276" w:lineRule="auto"/>
      <w:ind w:left="720"/>
      <w:contextualSpacing/>
    </w:pPr>
    <w:rPr>
      <w:rFonts w:ascii="Calibri" w:hAnsi="Calibri"/>
      <w:sz w:val="22"/>
      <w:szCs w:val="22"/>
      <w:lang w:val="en-US"/>
    </w:rPr>
  </w:style>
  <w:style w:type="paragraph" w:customStyle="1" w:styleId="ecxmsonormal">
    <w:name w:val="ecxmsonormal"/>
    <w:basedOn w:val="Normal"/>
    <w:rsid w:val="00F54491"/>
    <w:pPr>
      <w:spacing w:before="100" w:beforeAutospacing="1" w:after="100" w:afterAutospacing="1"/>
    </w:pPr>
    <w:rPr>
      <w:lang w:eastAsia="en-AU"/>
    </w:rPr>
  </w:style>
  <w:style w:type="paragraph" w:styleId="NormalWeb">
    <w:name w:val="Normal (Web)"/>
    <w:basedOn w:val="Normal"/>
    <w:uiPriority w:val="99"/>
    <w:semiHidden/>
    <w:unhideWhenUsed/>
    <w:rsid w:val="00643173"/>
    <w:pPr>
      <w:spacing w:before="100" w:beforeAutospacing="1" w:after="100" w:afterAutospacing="1"/>
    </w:pPr>
    <w:rPr>
      <w:lang w:eastAsia="en-AU"/>
    </w:rPr>
  </w:style>
  <w:style w:type="character" w:styleId="Strong">
    <w:name w:val="Strong"/>
    <w:basedOn w:val="DefaultParagraphFont"/>
    <w:uiPriority w:val="22"/>
    <w:qFormat/>
    <w:rsid w:val="00AC416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9895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gx1SrxDwxXo"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youth.anxietybc.com/mindfulness-exercises"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ec%20Ordish\Application%20Data\Microsoft\Templates\Mitrataa%20girl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Mitrataa girls</Template>
  <TotalTime>24</TotalTime>
  <Pages>3</Pages>
  <Words>841</Words>
  <Characters>4795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Attention: Mr ML Shrestha</vt:lpstr>
    </vt:vector>
  </TitlesOfParts>
  <Company/>
  <LinksUpToDate>false</LinksUpToDate>
  <CharactersWithSpaces>5625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Attention: Mr ML Shrestha</dc:title>
  <dc:creator>Rebecca Ordish</dc:creator>
  <cp:lastModifiedBy>Emily Lemke</cp:lastModifiedBy>
  <cp:revision>4</cp:revision>
  <cp:lastPrinted>2007-04-15T14:58:00Z</cp:lastPrinted>
  <dcterms:created xsi:type="dcterms:W3CDTF">2016-04-21T11:48:00Z</dcterms:created>
  <dcterms:modified xsi:type="dcterms:W3CDTF">2016-05-10T09:03:00Z</dcterms:modified>
</cp:coreProperties>
</file>